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768E" w:rsidRDefault="00C73373">
      <w:pPr>
        <w:pStyle w:val="a3"/>
        <w:spacing w:before="65" w:line="242" w:lineRule="auto"/>
        <w:ind w:left="845" w:right="847"/>
        <w:jc w:val="center"/>
      </w:pPr>
      <w:r>
        <w:t>ВСЕРОССИЙСКАЯ</w:t>
      </w:r>
      <w:r>
        <w:rPr>
          <w:spacing w:val="-18"/>
        </w:rPr>
        <w:t xml:space="preserve"> </w:t>
      </w:r>
      <w:r>
        <w:t>ОЛИМПИАДА</w:t>
      </w:r>
      <w:r>
        <w:rPr>
          <w:spacing w:val="-17"/>
        </w:rPr>
        <w:t xml:space="preserve"> </w:t>
      </w:r>
      <w:r w:rsidR="00327D56">
        <w:t>ШКОЛЬНИКОВ ОБЩЕСТВОЗНАНИЕ. 2025–2026</w:t>
      </w:r>
      <w:r>
        <w:t xml:space="preserve"> уч. г.</w:t>
      </w:r>
    </w:p>
    <w:p w:rsidR="008A768E" w:rsidRDefault="00C73373">
      <w:pPr>
        <w:pStyle w:val="a3"/>
        <w:spacing w:line="318" w:lineRule="exact"/>
        <w:ind w:left="849" w:right="847"/>
        <w:jc w:val="center"/>
      </w:pPr>
      <w:r>
        <w:t>ШКОЛЬНЫЙ</w:t>
      </w:r>
      <w:r>
        <w:rPr>
          <w:spacing w:val="-7"/>
        </w:rPr>
        <w:t xml:space="preserve"> </w:t>
      </w:r>
      <w:r>
        <w:t>ЭТАП.</w:t>
      </w:r>
      <w:r>
        <w:rPr>
          <w:spacing w:val="-5"/>
        </w:rPr>
        <w:t xml:space="preserve"> </w:t>
      </w:r>
      <w:r>
        <w:t>11</w:t>
      </w:r>
      <w:r>
        <w:rPr>
          <w:spacing w:val="-4"/>
        </w:rPr>
        <w:t xml:space="preserve"> КЛАСС</w:t>
      </w:r>
    </w:p>
    <w:p w:rsidR="008A768E" w:rsidRDefault="008A768E">
      <w:pPr>
        <w:pStyle w:val="a3"/>
        <w:spacing w:before="4"/>
        <w:ind w:left="0"/>
      </w:pPr>
    </w:p>
    <w:p w:rsidR="008A768E" w:rsidRDefault="00C73373">
      <w:pPr>
        <w:spacing w:before="1"/>
        <w:ind w:left="847" w:right="847"/>
        <w:jc w:val="center"/>
        <w:rPr>
          <w:b/>
          <w:sz w:val="28"/>
        </w:rPr>
      </w:pPr>
      <w:r>
        <w:rPr>
          <w:b/>
          <w:sz w:val="28"/>
        </w:rPr>
        <w:t>Максимальный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работу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48.</w:t>
      </w:r>
    </w:p>
    <w:p w:rsidR="008A768E" w:rsidRDefault="00C73373">
      <w:pPr>
        <w:spacing w:before="321" w:line="321" w:lineRule="exact"/>
        <w:ind w:left="412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Верны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следующие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утверждения?</w:t>
      </w:r>
    </w:p>
    <w:p w:rsidR="008A768E" w:rsidRDefault="00C73373">
      <w:pPr>
        <w:pStyle w:val="a4"/>
        <w:numPr>
          <w:ilvl w:val="0"/>
          <w:numId w:val="8"/>
        </w:numPr>
        <w:tabs>
          <w:tab w:val="left" w:pos="765"/>
        </w:tabs>
        <w:ind w:right="420" w:firstLine="0"/>
        <w:jc w:val="both"/>
        <w:rPr>
          <w:sz w:val="28"/>
        </w:rPr>
      </w:pPr>
      <w:r>
        <w:rPr>
          <w:sz w:val="28"/>
        </w:rPr>
        <w:t>Основной чертой неотомизма является принятие двух источников познания окружающего мира: науки и религии.</w:t>
      </w:r>
    </w:p>
    <w:p w:rsidR="008A768E" w:rsidRDefault="00C73373">
      <w:pPr>
        <w:pStyle w:val="a4"/>
        <w:numPr>
          <w:ilvl w:val="0"/>
          <w:numId w:val="8"/>
        </w:numPr>
        <w:tabs>
          <w:tab w:val="left" w:pos="731"/>
        </w:tabs>
        <w:ind w:right="419" w:firstLine="0"/>
        <w:jc w:val="both"/>
        <w:rPr>
          <w:sz w:val="28"/>
        </w:rPr>
      </w:pPr>
      <w:r>
        <w:rPr>
          <w:sz w:val="28"/>
        </w:rPr>
        <w:t>Благодаря производным авторским правам суд удовлетворит иск переводчика произведений Дж. Роулинг о Гарри Поттере к компании, использовавшей в своей про</w:t>
      </w:r>
      <w:r>
        <w:rPr>
          <w:sz w:val="28"/>
        </w:rPr>
        <w:t>дукции имена героев произведения.</w:t>
      </w:r>
    </w:p>
    <w:p w:rsidR="008A768E" w:rsidRDefault="00C73373">
      <w:pPr>
        <w:pStyle w:val="a4"/>
        <w:numPr>
          <w:ilvl w:val="0"/>
          <w:numId w:val="8"/>
        </w:numPr>
        <w:tabs>
          <w:tab w:val="left" w:pos="692"/>
        </w:tabs>
        <w:ind w:right="415" w:firstLine="0"/>
        <w:jc w:val="both"/>
        <w:rPr>
          <w:sz w:val="28"/>
        </w:rPr>
      </w:pPr>
      <w:r>
        <w:rPr>
          <w:sz w:val="28"/>
        </w:rPr>
        <w:t>Органы государственной власти Российской Федерации обладают законодательным правом объявлять религиозные праздники нерабочими днями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по просьбе представителей религиозных организаций.</w:t>
      </w:r>
    </w:p>
    <w:p w:rsidR="008A768E" w:rsidRDefault="00C73373">
      <w:pPr>
        <w:pStyle w:val="a4"/>
        <w:numPr>
          <w:ilvl w:val="0"/>
          <w:numId w:val="8"/>
        </w:numPr>
        <w:tabs>
          <w:tab w:val="left" w:pos="728"/>
        </w:tabs>
        <w:ind w:right="411" w:firstLine="0"/>
        <w:jc w:val="both"/>
        <w:rPr>
          <w:sz w:val="28"/>
        </w:rPr>
      </w:pPr>
      <w:r>
        <w:rPr>
          <w:sz w:val="28"/>
        </w:rPr>
        <w:t>В процессе структурных сдвигов социальн</w:t>
      </w:r>
      <w:r>
        <w:rPr>
          <w:sz w:val="28"/>
        </w:rPr>
        <w:t>ой структуры общества происходят изменения в распределении престижности профессий.</w:t>
      </w:r>
    </w:p>
    <w:p w:rsidR="008A768E" w:rsidRDefault="00C73373">
      <w:pPr>
        <w:pStyle w:val="a4"/>
        <w:numPr>
          <w:ilvl w:val="0"/>
          <w:numId w:val="8"/>
        </w:numPr>
        <w:tabs>
          <w:tab w:val="left" w:pos="734"/>
        </w:tabs>
        <w:ind w:right="419" w:firstLine="0"/>
        <w:jc w:val="both"/>
        <w:rPr>
          <w:sz w:val="28"/>
        </w:rPr>
      </w:pPr>
      <w:r>
        <w:rPr>
          <w:sz w:val="28"/>
        </w:rPr>
        <w:t>Диверсифицированный портфель предполагает исключительно наличие акций нескольких разных компаний.</w:t>
      </w:r>
    </w:p>
    <w:p w:rsidR="008A768E" w:rsidRDefault="008A768E">
      <w:pPr>
        <w:pStyle w:val="a3"/>
        <w:spacing w:before="4"/>
        <w:ind w:left="0"/>
      </w:pPr>
    </w:p>
    <w:p w:rsidR="008A768E" w:rsidRDefault="00C73373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12"/>
        <w:gridCol w:w="1124"/>
        <w:gridCol w:w="1367"/>
        <w:gridCol w:w="1126"/>
        <w:gridCol w:w="1306"/>
      </w:tblGrid>
      <w:tr w:rsidR="008A768E">
        <w:trPr>
          <w:trHeight w:val="321"/>
        </w:trPr>
        <w:tc>
          <w:tcPr>
            <w:tcW w:w="1112" w:type="dxa"/>
          </w:tcPr>
          <w:p w:rsidR="008A768E" w:rsidRDefault="00C73373">
            <w:pPr>
              <w:pStyle w:val="TableParagraph"/>
              <w:spacing w:line="301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124" w:type="dxa"/>
          </w:tcPr>
          <w:p w:rsidR="008A768E" w:rsidRDefault="00C73373">
            <w:pPr>
              <w:pStyle w:val="TableParagraph"/>
              <w:spacing w:line="301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367" w:type="dxa"/>
          </w:tcPr>
          <w:p w:rsidR="008A768E" w:rsidRDefault="00C73373">
            <w:pPr>
              <w:pStyle w:val="TableParagraph"/>
              <w:spacing w:line="301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126" w:type="dxa"/>
          </w:tcPr>
          <w:p w:rsidR="008A768E" w:rsidRDefault="00C73373">
            <w:pPr>
              <w:pStyle w:val="TableParagraph"/>
              <w:spacing w:line="301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1306" w:type="dxa"/>
          </w:tcPr>
          <w:p w:rsidR="008A768E" w:rsidRDefault="00C73373">
            <w:pPr>
              <w:pStyle w:val="TableParagraph"/>
              <w:spacing w:line="301" w:lineRule="exact"/>
              <w:ind w:left="5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5</w:t>
            </w:r>
          </w:p>
        </w:tc>
      </w:tr>
      <w:tr w:rsidR="008A768E">
        <w:trPr>
          <w:trHeight w:val="323"/>
        </w:trPr>
        <w:tc>
          <w:tcPr>
            <w:tcW w:w="1112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124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367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306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</w:tr>
    </w:tbl>
    <w:p w:rsidR="008A768E" w:rsidRDefault="00C73373">
      <w:pPr>
        <w:spacing w:before="320"/>
        <w:ind w:left="412"/>
        <w:rPr>
          <w:b/>
          <w:sz w:val="28"/>
        </w:rPr>
      </w:pPr>
      <w:r>
        <w:rPr>
          <w:b/>
          <w:sz w:val="28"/>
        </w:rPr>
        <w:t>Задание 2. Рассмотрите изображения и классифицируйте их, разделив на две равные группы. К группе 1 относится изображение А.</w:t>
      </w:r>
    </w:p>
    <w:p w:rsidR="008A768E" w:rsidRDefault="008A768E">
      <w:pPr>
        <w:pStyle w:val="a3"/>
        <w:spacing w:before="93"/>
        <w:ind w:left="0"/>
        <w:rPr>
          <w:b/>
          <w:sz w:val="20"/>
        </w:rPr>
      </w:pPr>
    </w:p>
    <w:tbl>
      <w:tblPr>
        <w:tblStyle w:val="TableNormal"/>
        <w:tblW w:w="0" w:type="auto"/>
        <w:tblInd w:w="32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5089"/>
        <w:gridCol w:w="5087"/>
      </w:tblGrid>
      <w:tr w:rsidR="008A768E">
        <w:trPr>
          <w:trHeight w:val="2610"/>
        </w:trPr>
        <w:tc>
          <w:tcPr>
            <w:tcW w:w="5089" w:type="dxa"/>
          </w:tcPr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before="27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line="309" w:lineRule="exact"/>
              <w:ind w:left="100"/>
              <w:rPr>
                <w:sz w:val="28"/>
              </w:rPr>
            </w:pPr>
            <w:r>
              <w:rPr>
                <w:sz w:val="28"/>
              </w:rPr>
              <w:pict>
                <v:group id="docshapegroup1" o:spid="_x0000_s1032" style="position:absolute;left:0;text-align:left;margin-left:21.4pt;margin-top:-114.25pt;width:191.3pt;height:127.6pt;z-index:15728640" coordorigin="428,-2285" coordsize="3826,2552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2" o:spid="_x0000_s1033" type="#_x0000_t75" style="position:absolute;left:428;top:-2285;width:3826;height:2552">
                    <v:imagedata r:id="rId7" o:title=""/>
                  </v:shape>
                </v:group>
              </w:pict>
            </w:r>
            <w:r w:rsidR="00C73373">
              <w:rPr>
                <w:spacing w:val="-5"/>
                <w:sz w:val="28"/>
              </w:rPr>
              <w:t>А)</w:t>
            </w:r>
          </w:p>
        </w:tc>
        <w:tc>
          <w:tcPr>
            <w:tcW w:w="5087" w:type="dxa"/>
          </w:tcPr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before="27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line="309" w:lineRule="exact"/>
              <w:ind w:left="100"/>
              <w:rPr>
                <w:sz w:val="28"/>
              </w:rPr>
            </w:pPr>
            <w:r>
              <w:rPr>
                <w:sz w:val="28"/>
              </w:rPr>
              <w:pict>
                <v:group id="docshapegroup3" o:spid="_x0000_s1030" style="position:absolute;left:0;text-align:left;margin-left:22.7pt;margin-top:-114.25pt;width:209.15pt;height:127.6pt;z-index:15729152" coordorigin="454,-2285" coordsize="4183,2552">
                  <v:shape id="docshape4" o:spid="_x0000_s1031" type="#_x0000_t75" style="position:absolute;left:453;top:-2285;width:4183;height:2552">
                    <v:imagedata r:id="rId8" o:title=""/>
                  </v:shape>
                </v:group>
              </w:pict>
            </w:r>
            <w:r w:rsidR="00C73373">
              <w:rPr>
                <w:spacing w:val="-5"/>
                <w:sz w:val="28"/>
              </w:rPr>
              <w:t>Б)</w:t>
            </w:r>
          </w:p>
        </w:tc>
      </w:tr>
    </w:tbl>
    <w:p w:rsidR="008A768E" w:rsidRDefault="008A768E">
      <w:pPr>
        <w:pStyle w:val="TableParagraph"/>
        <w:spacing w:line="309" w:lineRule="exact"/>
        <w:rPr>
          <w:sz w:val="28"/>
        </w:rPr>
        <w:sectPr w:rsidR="008A768E">
          <w:type w:val="continuous"/>
          <w:pgSz w:w="12240" w:h="15840"/>
          <w:pgMar w:top="1060" w:right="720" w:bottom="280" w:left="720" w:header="720" w:footer="720" w:gutter="0"/>
          <w:cols w:space="720"/>
        </w:sectPr>
      </w:pPr>
    </w:p>
    <w:p w:rsidR="008A768E" w:rsidRDefault="008A768E">
      <w:pPr>
        <w:pStyle w:val="a3"/>
        <w:spacing w:before="38"/>
        <w:ind w:left="0"/>
        <w:rPr>
          <w:b/>
          <w:sz w:val="20"/>
        </w:rPr>
      </w:pPr>
    </w:p>
    <w:tbl>
      <w:tblPr>
        <w:tblStyle w:val="TableNormal"/>
        <w:tblW w:w="0" w:type="auto"/>
        <w:tblInd w:w="32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5089"/>
        <w:gridCol w:w="5087"/>
      </w:tblGrid>
      <w:tr w:rsidR="008A768E">
        <w:trPr>
          <w:trHeight w:val="2610"/>
        </w:trPr>
        <w:tc>
          <w:tcPr>
            <w:tcW w:w="5089" w:type="dxa"/>
            <w:tcBorders>
              <w:top w:val="nil"/>
            </w:tcBorders>
          </w:tcPr>
          <w:p w:rsidR="008A768E" w:rsidRDefault="00C73373">
            <w:pPr>
              <w:pStyle w:val="TableParagraph"/>
              <w:spacing w:line="2590" w:lineRule="exact"/>
              <w:ind w:left="100"/>
              <w:rPr>
                <w:sz w:val="28"/>
              </w:rPr>
            </w:pPr>
            <w:r>
              <w:rPr>
                <w:sz w:val="28"/>
              </w:rPr>
              <w:t xml:space="preserve">В) </w:t>
            </w:r>
            <w:r>
              <w:rPr>
                <w:noProof/>
                <w:spacing w:val="30"/>
                <w:sz w:val="28"/>
                <w:lang w:eastAsia="ru-RU"/>
              </w:rPr>
              <w:drawing>
                <wp:inline distT="0" distB="0" distL="0" distR="0">
                  <wp:extent cx="2414016" cy="1613479"/>
                  <wp:effectExtent l="0" t="0" r="0" b="0"/>
                  <wp:docPr id="7" name="Imag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016" cy="1613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7" w:type="dxa"/>
            <w:tcBorders>
              <w:top w:val="nil"/>
            </w:tcBorders>
          </w:tcPr>
          <w:p w:rsidR="008A768E" w:rsidRDefault="00C73373">
            <w:pPr>
              <w:pStyle w:val="TableParagraph"/>
              <w:spacing w:line="2590" w:lineRule="exact"/>
              <w:ind w:left="100"/>
              <w:rPr>
                <w:sz w:val="28"/>
              </w:rPr>
            </w:pPr>
            <w:r>
              <w:rPr>
                <w:sz w:val="28"/>
              </w:rPr>
              <w:t xml:space="preserve">Г) </w:t>
            </w:r>
            <w:r>
              <w:rPr>
                <w:noProof/>
                <w:spacing w:val="27"/>
                <w:sz w:val="28"/>
                <w:lang w:eastAsia="ru-RU"/>
              </w:rPr>
              <w:drawing>
                <wp:inline distT="0" distB="0" distL="0" distR="0">
                  <wp:extent cx="2496312" cy="1612648"/>
                  <wp:effectExtent l="0" t="0" r="0" b="0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312" cy="1612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68E">
        <w:trPr>
          <w:trHeight w:val="2608"/>
        </w:trPr>
        <w:tc>
          <w:tcPr>
            <w:tcW w:w="5089" w:type="dxa"/>
          </w:tcPr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before="27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line="307" w:lineRule="exact"/>
              <w:ind w:left="100"/>
              <w:rPr>
                <w:sz w:val="28"/>
              </w:rPr>
            </w:pPr>
            <w:r>
              <w:rPr>
                <w:sz w:val="28"/>
              </w:rPr>
              <w:pict>
                <v:group id="docshapegroup7" o:spid="_x0000_s1028" style="position:absolute;left:0;text-align:left;margin-left:24.4pt;margin-top:-114.2pt;width:190pt;height:127.6pt;z-index:15729664" coordorigin="488,-2284" coordsize="3800,2552">
                  <v:shape id="docshape8" o:spid="_x0000_s1029" type="#_x0000_t75" style="position:absolute;left:488;top:-2284;width:3800;height:2552">
                    <v:imagedata r:id="rId11" o:title=""/>
                  </v:shape>
                </v:group>
              </w:pict>
            </w:r>
            <w:r w:rsidR="00C73373">
              <w:rPr>
                <w:spacing w:val="-5"/>
                <w:sz w:val="28"/>
              </w:rPr>
              <w:t>Д)</w:t>
            </w:r>
          </w:p>
        </w:tc>
        <w:tc>
          <w:tcPr>
            <w:tcW w:w="5087" w:type="dxa"/>
          </w:tcPr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before="27"/>
              <w:rPr>
                <w:b/>
                <w:sz w:val="28"/>
              </w:rPr>
            </w:pPr>
          </w:p>
          <w:p w:rsidR="008A768E" w:rsidRDefault="008A768E">
            <w:pPr>
              <w:pStyle w:val="TableParagraph"/>
              <w:spacing w:line="307" w:lineRule="exact"/>
              <w:ind w:left="100"/>
              <w:rPr>
                <w:sz w:val="28"/>
              </w:rPr>
            </w:pPr>
            <w:r>
              <w:rPr>
                <w:sz w:val="28"/>
              </w:rPr>
              <w:pict>
                <v:group id="docshapegroup9" o:spid="_x0000_s1026" style="position:absolute;left:0;text-align:left;margin-left:19.7pt;margin-top:-114.2pt;width:171.75pt;height:127.1pt;z-index:15730176" coordorigin="394,-2284" coordsize="3435,2542">
                  <v:shape id="docshape10" o:spid="_x0000_s1027" type="#_x0000_t75" style="position:absolute;left:393;top:-2284;width:3435;height:2542">
                    <v:imagedata r:id="rId12" o:title=""/>
                  </v:shape>
                </v:group>
              </w:pict>
            </w:r>
            <w:r w:rsidR="00C73373">
              <w:rPr>
                <w:spacing w:val="-5"/>
                <w:sz w:val="28"/>
              </w:rPr>
              <w:t>Е)</w:t>
            </w:r>
          </w:p>
        </w:tc>
      </w:tr>
    </w:tbl>
    <w:p w:rsidR="008A768E" w:rsidRDefault="008A768E">
      <w:pPr>
        <w:pStyle w:val="a3"/>
        <w:spacing w:before="7"/>
        <w:ind w:left="0"/>
        <w:rPr>
          <w:b/>
        </w:rPr>
      </w:pPr>
    </w:p>
    <w:p w:rsidR="008A768E" w:rsidRDefault="00C73373">
      <w:pPr>
        <w:spacing w:after="2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16"/>
        <w:gridCol w:w="3115"/>
      </w:tblGrid>
      <w:tr w:rsidR="008A768E">
        <w:trPr>
          <w:trHeight w:val="321"/>
        </w:trPr>
        <w:tc>
          <w:tcPr>
            <w:tcW w:w="3116" w:type="dxa"/>
          </w:tcPr>
          <w:p w:rsidR="008A768E" w:rsidRDefault="00C73373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Группа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3115" w:type="dxa"/>
          </w:tcPr>
          <w:p w:rsidR="008A768E" w:rsidRDefault="00C73373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Группа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2</w:t>
            </w:r>
          </w:p>
        </w:tc>
      </w:tr>
      <w:tr w:rsidR="008A768E">
        <w:trPr>
          <w:trHeight w:val="321"/>
        </w:trPr>
        <w:tc>
          <w:tcPr>
            <w:tcW w:w="3116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</w:tr>
    </w:tbl>
    <w:p w:rsidR="008A768E" w:rsidRDefault="008A768E">
      <w:pPr>
        <w:pStyle w:val="a3"/>
        <w:spacing w:before="321"/>
        <w:ind w:left="0"/>
        <w:rPr>
          <w:b/>
        </w:rPr>
      </w:pPr>
    </w:p>
    <w:p w:rsidR="008A768E" w:rsidRDefault="00C73373">
      <w:pPr>
        <w:spacing w:before="1" w:line="319" w:lineRule="exact"/>
        <w:ind w:left="412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логическую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задачу.</w:t>
      </w:r>
    </w:p>
    <w:p w:rsidR="008A768E" w:rsidRDefault="00C73373">
      <w:pPr>
        <w:pStyle w:val="a3"/>
        <w:ind w:right="413"/>
        <w:jc w:val="both"/>
      </w:pPr>
      <w:r>
        <w:t>Артур, Булат и Василий обсуждали роман жанра фэнтези, который они недавно прочли. В этом романе среди мифологических существ встречались карбахратые, ловоротые и швертобростые.</w:t>
      </w:r>
    </w:p>
    <w:p w:rsidR="008A768E" w:rsidRDefault="00C73373">
      <w:pPr>
        <w:pStyle w:val="a3"/>
        <w:spacing w:line="321" w:lineRule="exact"/>
        <w:jc w:val="both"/>
      </w:pPr>
      <w:r>
        <w:t>Артур</w:t>
      </w:r>
      <w:r>
        <w:rPr>
          <w:spacing w:val="-5"/>
        </w:rPr>
        <w:t xml:space="preserve"> </w:t>
      </w:r>
      <w:r>
        <w:t>сказал:</w:t>
      </w:r>
      <w:r>
        <w:rPr>
          <w:spacing w:val="-3"/>
        </w:rPr>
        <w:t xml:space="preserve"> </w:t>
      </w:r>
      <w:r>
        <w:t>«В</w:t>
      </w:r>
      <w:r>
        <w:rPr>
          <w:spacing w:val="-4"/>
        </w:rPr>
        <w:t xml:space="preserve"> </w:t>
      </w:r>
      <w:r>
        <w:t>романе</w:t>
      </w:r>
      <w:r>
        <w:rPr>
          <w:spacing w:val="-4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ловоротые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rPr>
          <w:spacing w:val="-2"/>
        </w:rPr>
        <w:t>швертобростые».</w:t>
      </w:r>
    </w:p>
    <w:p w:rsidR="008A768E" w:rsidRDefault="00C73373">
      <w:pPr>
        <w:pStyle w:val="a3"/>
        <w:tabs>
          <w:tab w:val="left" w:pos="1410"/>
          <w:tab w:val="left" w:pos="2562"/>
          <w:tab w:val="left" w:pos="3459"/>
          <w:tab w:val="left" w:pos="4670"/>
          <w:tab w:val="left" w:pos="5380"/>
          <w:tab w:val="left" w:pos="6162"/>
          <w:tab w:val="left" w:pos="6802"/>
          <w:tab w:val="left" w:pos="8821"/>
        </w:tabs>
        <w:ind w:right="417"/>
      </w:pPr>
      <w:r>
        <w:rPr>
          <w:spacing w:val="-2"/>
        </w:rPr>
        <w:t>Була</w:t>
      </w:r>
      <w:r>
        <w:rPr>
          <w:spacing w:val="-2"/>
        </w:rPr>
        <w:t>т</w:t>
      </w:r>
      <w:r>
        <w:tab/>
      </w:r>
      <w:r>
        <w:rPr>
          <w:spacing w:val="-2"/>
        </w:rPr>
        <w:t>сказал:</w:t>
      </w:r>
      <w:r>
        <w:tab/>
      </w:r>
      <w:r>
        <w:rPr>
          <w:spacing w:val="-4"/>
        </w:rPr>
        <w:t>«Нет</w:t>
      </w:r>
      <w:r>
        <w:tab/>
      </w:r>
      <w:r>
        <w:rPr>
          <w:spacing w:val="-2"/>
        </w:rPr>
        <w:t>никого,</w:t>
      </w:r>
      <w:r>
        <w:tab/>
      </w:r>
      <w:r>
        <w:rPr>
          <w:spacing w:val="-4"/>
        </w:rPr>
        <w:t>кто</w:t>
      </w:r>
      <w:r>
        <w:tab/>
      </w:r>
      <w:r>
        <w:rPr>
          <w:spacing w:val="-4"/>
        </w:rPr>
        <w:t>был</w:t>
      </w:r>
      <w:r>
        <w:tab/>
      </w:r>
      <w:r>
        <w:rPr>
          <w:spacing w:val="-6"/>
        </w:rPr>
        <w:t>бы</w:t>
      </w:r>
      <w:r>
        <w:tab/>
      </w:r>
      <w:r>
        <w:rPr>
          <w:spacing w:val="-2"/>
        </w:rPr>
        <w:t>одновременно</w:t>
      </w:r>
      <w:r>
        <w:tab/>
      </w:r>
      <w:r>
        <w:rPr>
          <w:spacing w:val="-2"/>
        </w:rPr>
        <w:t xml:space="preserve">карбахратым </w:t>
      </w:r>
      <w:r>
        <w:t>и ловоротым».</w:t>
      </w:r>
    </w:p>
    <w:p w:rsidR="008A768E" w:rsidRDefault="00C73373">
      <w:pPr>
        <w:pStyle w:val="a3"/>
        <w:ind w:right="207"/>
      </w:pPr>
      <w:r>
        <w:t>Василий сказал: «Швертобростые могут быть карбахратыми, а могут и не быть». Проходящий</w:t>
      </w:r>
      <w:r>
        <w:rPr>
          <w:spacing w:val="32"/>
        </w:rPr>
        <w:t xml:space="preserve"> </w:t>
      </w:r>
      <w:r>
        <w:t>мимо</w:t>
      </w:r>
      <w:r>
        <w:rPr>
          <w:spacing w:val="30"/>
        </w:rPr>
        <w:t xml:space="preserve"> </w:t>
      </w:r>
      <w:r>
        <w:t>автор</w:t>
      </w:r>
      <w:r>
        <w:rPr>
          <w:spacing w:val="31"/>
        </w:rPr>
        <w:t xml:space="preserve"> </w:t>
      </w:r>
      <w:r>
        <w:t>романа</w:t>
      </w:r>
      <w:r>
        <w:rPr>
          <w:spacing w:val="32"/>
        </w:rPr>
        <w:t xml:space="preserve"> </w:t>
      </w:r>
      <w:r>
        <w:t>похвалил</w:t>
      </w:r>
      <w:r>
        <w:rPr>
          <w:spacing w:val="31"/>
        </w:rPr>
        <w:t xml:space="preserve"> </w:t>
      </w:r>
      <w:r>
        <w:t>ребят</w:t>
      </w:r>
      <w:r>
        <w:rPr>
          <w:spacing w:val="32"/>
        </w:rPr>
        <w:t xml:space="preserve"> </w:t>
      </w:r>
      <w:r>
        <w:t>за</w:t>
      </w:r>
      <w:r>
        <w:rPr>
          <w:spacing w:val="32"/>
        </w:rPr>
        <w:t xml:space="preserve"> </w:t>
      </w:r>
      <w:r>
        <w:t>интерес</w:t>
      </w:r>
      <w:r>
        <w:rPr>
          <w:spacing w:val="32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чтению,</w:t>
      </w:r>
      <w:r>
        <w:rPr>
          <w:spacing w:val="31"/>
        </w:rPr>
        <w:t xml:space="preserve"> </w:t>
      </w:r>
      <w:r>
        <w:t>но</w:t>
      </w:r>
      <w:r>
        <w:rPr>
          <w:spacing w:val="33"/>
        </w:rPr>
        <w:t xml:space="preserve"> </w:t>
      </w:r>
      <w:r>
        <w:t>слегка пожурил,</w:t>
      </w:r>
      <w:r>
        <w:rPr>
          <w:spacing w:val="40"/>
        </w:rPr>
        <w:t xml:space="preserve"> </w:t>
      </w:r>
      <w:r>
        <w:t>сказав,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Булат</w:t>
      </w:r>
      <w:r>
        <w:rPr>
          <w:spacing w:val="40"/>
        </w:rPr>
        <w:t xml:space="preserve"> </w:t>
      </w:r>
      <w:r>
        <w:t>ошибс</w:t>
      </w:r>
      <w:r>
        <w:t>я,</w:t>
      </w:r>
      <w:r>
        <w:rPr>
          <w:spacing w:val="40"/>
        </w:rPr>
        <w:t xml:space="preserve"> </w:t>
      </w:r>
      <w:r>
        <w:t>хотя</w:t>
      </w:r>
      <w:r>
        <w:rPr>
          <w:spacing w:val="40"/>
        </w:rPr>
        <w:t xml:space="preserve"> </w:t>
      </w:r>
      <w:r>
        <w:t>Артур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Василий</w:t>
      </w:r>
      <w:r>
        <w:rPr>
          <w:spacing w:val="40"/>
        </w:rPr>
        <w:t xml:space="preserve"> </w:t>
      </w:r>
      <w:r>
        <w:t>правы.</w:t>
      </w:r>
      <w:r>
        <w:rPr>
          <w:spacing w:val="40"/>
        </w:rPr>
        <w:t xml:space="preserve"> </w:t>
      </w:r>
      <w:r>
        <w:t>Вернувшись домой,</w:t>
      </w:r>
      <w:r>
        <w:rPr>
          <w:spacing w:val="40"/>
        </w:rPr>
        <w:t xml:space="preserve"> </w:t>
      </w:r>
      <w:r>
        <w:t>ребята</w:t>
      </w:r>
      <w:r>
        <w:rPr>
          <w:spacing w:val="40"/>
        </w:rPr>
        <w:t xml:space="preserve"> </w:t>
      </w:r>
      <w:r>
        <w:t>перечитали</w:t>
      </w:r>
      <w:r>
        <w:rPr>
          <w:spacing w:val="40"/>
        </w:rPr>
        <w:t xml:space="preserve"> </w:t>
      </w:r>
      <w:r>
        <w:t>роман.</w:t>
      </w:r>
      <w:r>
        <w:rPr>
          <w:spacing w:val="40"/>
        </w:rPr>
        <w:t xml:space="preserve"> </w:t>
      </w:r>
      <w:r>
        <w:t>Автор</w:t>
      </w:r>
      <w:r>
        <w:rPr>
          <w:spacing w:val="40"/>
        </w:rPr>
        <w:t xml:space="preserve"> </w:t>
      </w:r>
      <w:r>
        <w:t>романа,</w:t>
      </w:r>
      <w:r>
        <w:rPr>
          <w:spacing w:val="40"/>
        </w:rPr>
        <w:t xml:space="preserve"> </w:t>
      </w:r>
      <w:r>
        <w:t>конечно,</w:t>
      </w:r>
      <w:r>
        <w:rPr>
          <w:spacing w:val="40"/>
        </w:rPr>
        <w:t xml:space="preserve"> </w:t>
      </w:r>
      <w:r>
        <w:t>великолепно</w:t>
      </w:r>
      <w:r>
        <w:rPr>
          <w:spacing w:val="40"/>
        </w:rPr>
        <w:t xml:space="preserve"> </w:t>
      </w:r>
      <w:r>
        <w:t>помнил своё произведение и оказался совершенно прав.</w:t>
      </w:r>
    </w:p>
    <w:p w:rsidR="008A768E" w:rsidRDefault="00C73373">
      <w:pPr>
        <w:pStyle w:val="a3"/>
        <w:ind w:right="414"/>
        <w:jc w:val="both"/>
      </w:pPr>
      <w:r>
        <w:t>Из приведённых ниже изображений выберите все диаграммы, которые могут отражать отношения между карбахратыми, ловоротыми и швертобростыми. Каждая из категорий обозначается отдельным кругом, пересечение обозначает общие элементы.</w:t>
      </w:r>
    </w:p>
    <w:p w:rsidR="008A768E" w:rsidRDefault="008A768E">
      <w:pPr>
        <w:pStyle w:val="a3"/>
        <w:jc w:val="both"/>
        <w:sectPr w:rsidR="008A768E">
          <w:headerReference w:type="default" r:id="rId13"/>
          <w:footerReference w:type="default" r:id="rId14"/>
          <w:pgSz w:w="12240" w:h="15840"/>
          <w:pgMar w:top="1260" w:right="720" w:bottom="960" w:left="720" w:header="722" w:footer="767" w:gutter="0"/>
          <w:pgNumType w:start="2"/>
          <w:cols w:space="720"/>
        </w:sectPr>
      </w:pPr>
    </w:p>
    <w:p w:rsidR="008A768E" w:rsidRDefault="008A768E">
      <w:pPr>
        <w:pStyle w:val="a3"/>
        <w:spacing w:before="46" w:after="1"/>
        <w:ind w:left="0"/>
        <w:rPr>
          <w:sz w:val="20"/>
        </w:rPr>
      </w:pP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55"/>
        <w:gridCol w:w="2960"/>
        <w:gridCol w:w="497"/>
        <w:gridCol w:w="2439"/>
        <w:gridCol w:w="506"/>
        <w:gridCol w:w="3235"/>
      </w:tblGrid>
      <w:tr w:rsidR="008A768E">
        <w:trPr>
          <w:trHeight w:val="2342"/>
        </w:trPr>
        <w:tc>
          <w:tcPr>
            <w:tcW w:w="555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5" w:lineRule="exact"/>
              <w:ind w:left="37" w:right="98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А.</w:t>
            </w:r>
          </w:p>
        </w:tc>
        <w:tc>
          <w:tcPr>
            <w:tcW w:w="2960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6"/>
              <w:rPr>
                <w:sz w:val="14"/>
              </w:rPr>
            </w:pPr>
          </w:p>
          <w:p w:rsidR="008A768E" w:rsidRDefault="00C73373">
            <w:pPr>
              <w:pStyle w:val="TableParagraph"/>
              <w:ind w:left="3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93828" cy="1279017"/>
                  <wp:effectExtent l="0" t="0" r="0" b="0"/>
                  <wp:docPr id="13" name="Imag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828" cy="1279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5" w:lineRule="exact"/>
              <w:ind w:left="18" w:right="57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Б.</w:t>
            </w:r>
          </w:p>
        </w:tc>
        <w:tc>
          <w:tcPr>
            <w:tcW w:w="2439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8" w:after="1"/>
              <w:rPr>
                <w:sz w:val="11"/>
              </w:rPr>
            </w:pPr>
          </w:p>
          <w:p w:rsidR="008A768E" w:rsidRDefault="00C73373">
            <w:pPr>
              <w:pStyle w:val="TableParagraph"/>
              <w:ind w:left="1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909" cy="1080992"/>
                  <wp:effectExtent l="0" t="0" r="0" b="0"/>
                  <wp:docPr id="14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909" cy="1080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5" w:lineRule="exact"/>
              <w:ind w:left="18" w:right="4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В.</w:t>
            </w:r>
          </w:p>
        </w:tc>
        <w:tc>
          <w:tcPr>
            <w:tcW w:w="3235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9" w:after="1"/>
              <w:rPr>
                <w:sz w:val="8"/>
              </w:rPr>
            </w:pPr>
          </w:p>
          <w:p w:rsidR="008A768E" w:rsidRDefault="00C73373">
            <w:pPr>
              <w:pStyle w:val="TableParagraph"/>
              <w:ind w:left="25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82906" cy="1107567"/>
                  <wp:effectExtent l="0" t="0" r="0" b="0"/>
                  <wp:docPr id="15" name="Image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906" cy="1107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68E">
        <w:trPr>
          <w:trHeight w:val="1771"/>
        </w:trPr>
        <w:tc>
          <w:tcPr>
            <w:tcW w:w="555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5" w:lineRule="exact"/>
              <w:ind w:right="98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Г.</w:t>
            </w:r>
          </w:p>
        </w:tc>
        <w:tc>
          <w:tcPr>
            <w:tcW w:w="2960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5"/>
              <w:rPr>
                <w:sz w:val="7"/>
              </w:rPr>
            </w:pPr>
          </w:p>
          <w:p w:rsidR="008A768E" w:rsidRDefault="00C73373">
            <w:pPr>
              <w:pStyle w:val="TableParagraph"/>
              <w:ind w:left="28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15905" cy="928116"/>
                  <wp:effectExtent l="0" t="0" r="0" b="0"/>
                  <wp:docPr id="16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905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5" w:lineRule="exact"/>
              <w:ind w:left="50" w:right="57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Д.</w:t>
            </w:r>
          </w:p>
        </w:tc>
        <w:tc>
          <w:tcPr>
            <w:tcW w:w="2439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9"/>
              <w:rPr>
                <w:sz w:val="6"/>
              </w:rPr>
            </w:pPr>
          </w:p>
          <w:p w:rsidR="008A768E" w:rsidRDefault="00C73373">
            <w:pPr>
              <w:pStyle w:val="TableParagraph"/>
              <w:ind w:left="2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81410" cy="987551"/>
                  <wp:effectExtent l="0" t="0" r="0" b="0"/>
                  <wp:docPr id="17" name="Image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410" cy="98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5" w:lineRule="exact"/>
              <w:ind w:right="4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Е.</w:t>
            </w:r>
          </w:p>
        </w:tc>
        <w:tc>
          <w:tcPr>
            <w:tcW w:w="3235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8"/>
              <w:rPr>
                <w:sz w:val="8"/>
              </w:rPr>
            </w:pPr>
          </w:p>
          <w:p w:rsidR="008A768E" w:rsidRDefault="00C73373">
            <w:pPr>
              <w:pStyle w:val="TableParagraph"/>
              <w:ind w:left="1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09978" cy="800100"/>
                  <wp:effectExtent l="0" t="0" r="0" b="0"/>
                  <wp:docPr id="18" name="Image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978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68E">
        <w:trPr>
          <w:trHeight w:val="1624"/>
        </w:trPr>
        <w:tc>
          <w:tcPr>
            <w:tcW w:w="555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7" w:lineRule="exact"/>
              <w:ind w:left="89" w:right="98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Ж.</w:t>
            </w:r>
          </w:p>
        </w:tc>
        <w:tc>
          <w:tcPr>
            <w:tcW w:w="2960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3"/>
              <w:rPr>
                <w:sz w:val="18"/>
              </w:rPr>
            </w:pPr>
          </w:p>
          <w:p w:rsidR="008A768E" w:rsidRDefault="00C73373">
            <w:pPr>
              <w:pStyle w:val="TableParagraph"/>
              <w:ind w:left="3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45424" cy="741807"/>
                  <wp:effectExtent l="0" t="0" r="0" b="0"/>
                  <wp:docPr id="19" name="Imag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424" cy="741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7" w:lineRule="exact"/>
              <w:ind w:right="57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З.</w:t>
            </w:r>
          </w:p>
        </w:tc>
        <w:tc>
          <w:tcPr>
            <w:tcW w:w="2439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4"/>
              <w:rPr>
                <w:sz w:val="6"/>
              </w:rPr>
            </w:pPr>
          </w:p>
          <w:p w:rsidR="008A768E" w:rsidRDefault="00C73373">
            <w:pPr>
              <w:pStyle w:val="TableParagraph"/>
              <w:ind w:left="2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52156" cy="850773"/>
                  <wp:effectExtent l="0" t="0" r="0" b="0"/>
                  <wp:docPr id="20" name="Image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156" cy="850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" w:type="dxa"/>
            <w:tcBorders>
              <w:right w:val="nil"/>
            </w:tcBorders>
          </w:tcPr>
          <w:p w:rsidR="008A768E" w:rsidRDefault="00C73373">
            <w:pPr>
              <w:pStyle w:val="TableParagraph"/>
              <w:spacing w:line="317" w:lineRule="exact"/>
              <w:ind w:left="31" w:right="4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И.</w:t>
            </w:r>
          </w:p>
        </w:tc>
        <w:tc>
          <w:tcPr>
            <w:tcW w:w="3235" w:type="dxa"/>
            <w:tcBorders>
              <w:left w:val="nil"/>
            </w:tcBorders>
          </w:tcPr>
          <w:p w:rsidR="008A768E" w:rsidRDefault="008A768E">
            <w:pPr>
              <w:pStyle w:val="TableParagraph"/>
              <w:spacing w:before="7"/>
              <w:rPr>
                <w:sz w:val="4"/>
              </w:rPr>
            </w:pPr>
          </w:p>
          <w:p w:rsidR="008A768E" w:rsidRDefault="00C73373">
            <w:pPr>
              <w:pStyle w:val="TableParagraph"/>
              <w:ind w:left="2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61335" cy="955548"/>
                  <wp:effectExtent l="0" t="0" r="0" b="0"/>
                  <wp:docPr id="21" name="Image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335" cy="955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768E" w:rsidRDefault="00C73373">
      <w:pPr>
        <w:spacing w:before="320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8A768E" w:rsidRDefault="00C73373">
      <w:pPr>
        <w:spacing w:before="322" w:line="319" w:lineRule="exact"/>
        <w:ind w:left="412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правовую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задачу.</w:t>
      </w:r>
    </w:p>
    <w:p w:rsidR="008A768E" w:rsidRDefault="00C73373">
      <w:pPr>
        <w:pStyle w:val="a3"/>
        <w:ind w:right="207"/>
      </w:pPr>
      <w:r>
        <w:t>Существуют</w:t>
      </w:r>
      <w:r>
        <w:rPr>
          <w:spacing w:val="-7"/>
        </w:rPr>
        <w:t xml:space="preserve"> </w:t>
      </w:r>
      <w:r>
        <w:t>различные</w:t>
      </w:r>
      <w:r>
        <w:rPr>
          <w:spacing w:val="-9"/>
        </w:rPr>
        <w:t xml:space="preserve"> </w:t>
      </w:r>
      <w:r>
        <w:t>источники</w:t>
      </w:r>
      <w:r>
        <w:rPr>
          <w:spacing w:val="-6"/>
        </w:rPr>
        <w:t xml:space="preserve"> </w:t>
      </w:r>
      <w:r>
        <w:t>права.</w:t>
      </w:r>
      <w:r>
        <w:rPr>
          <w:spacing w:val="-7"/>
        </w:rPr>
        <w:t xml:space="preserve"> </w:t>
      </w:r>
      <w:r>
        <w:t>Установите</w:t>
      </w:r>
      <w:r>
        <w:rPr>
          <w:spacing w:val="-6"/>
        </w:rPr>
        <w:t xml:space="preserve"> </w:t>
      </w:r>
      <w:r>
        <w:t>соответствие</w:t>
      </w:r>
      <w:r>
        <w:rPr>
          <w:spacing w:val="-6"/>
        </w:rPr>
        <w:t xml:space="preserve"> </w:t>
      </w:r>
      <w:r>
        <w:t>между отрывками из документов или публикаций в СМИ и источниками права.</w:t>
      </w:r>
    </w:p>
    <w:p w:rsidR="008A768E" w:rsidRDefault="008A768E">
      <w:pPr>
        <w:pStyle w:val="a3"/>
        <w:spacing w:before="97"/>
        <w:ind w:left="0"/>
        <w:rPr>
          <w:sz w:val="20"/>
        </w:rPr>
      </w:pP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415"/>
        <w:gridCol w:w="2775"/>
      </w:tblGrid>
      <w:tr w:rsidR="008A768E">
        <w:trPr>
          <w:trHeight w:val="1610"/>
        </w:trPr>
        <w:tc>
          <w:tcPr>
            <w:tcW w:w="7415" w:type="dxa"/>
          </w:tcPr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Организация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«…»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заключила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договор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поставки.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нём указана сумма оплаты товара цифрами: «500 000 руб.»,</w:t>
            </w:r>
          </w:p>
          <w:p w:rsidR="008A768E" w:rsidRDefault="00C73373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прописью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скобках: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«Пятьдесят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тысяч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рублей».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Согласно деловому обороту, в таком случае сумма прописью имеет приоритет над цифровым значением</w:t>
            </w:r>
          </w:p>
        </w:tc>
        <w:tc>
          <w:tcPr>
            <w:tcW w:w="2775" w:type="dxa"/>
          </w:tcPr>
          <w:p w:rsidR="008A768E" w:rsidRDefault="00C73373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правовой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обычай</w:t>
            </w:r>
          </w:p>
        </w:tc>
      </w:tr>
      <w:tr w:rsidR="008A768E">
        <w:trPr>
          <w:trHeight w:val="1610"/>
        </w:trPr>
        <w:tc>
          <w:tcPr>
            <w:tcW w:w="7415" w:type="dxa"/>
          </w:tcPr>
          <w:p w:rsidR="008A768E" w:rsidRDefault="00C73373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Статья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4.</w:t>
            </w:r>
          </w:p>
          <w:p w:rsidR="008A768E" w:rsidRDefault="00C73373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Федеральные органы гос</w:t>
            </w:r>
            <w:r>
              <w:rPr>
                <w:sz w:val="28"/>
              </w:rPr>
              <w:t>ударственной власти Российской Федерации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соглашению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органами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власти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республики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 составе Российской Федерации могут передавать этим органам осуществление части своих полномочий.</w:t>
            </w:r>
          </w:p>
        </w:tc>
        <w:tc>
          <w:tcPr>
            <w:tcW w:w="2775" w:type="dxa"/>
          </w:tcPr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юридический </w:t>
            </w:r>
            <w:r>
              <w:rPr>
                <w:spacing w:val="-2"/>
                <w:sz w:val="28"/>
              </w:rPr>
              <w:t>прецедент</w:t>
            </w:r>
          </w:p>
        </w:tc>
      </w:tr>
    </w:tbl>
    <w:p w:rsidR="008A768E" w:rsidRDefault="008A768E">
      <w:pPr>
        <w:pStyle w:val="TableParagraph"/>
        <w:rPr>
          <w:sz w:val="28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8A768E">
      <w:pPr>
        <w:pStyle w:val="a3"/>
        <w:spacing w:before="46" w:after="1"/>
        <w:ind w:left="0"/>
        <w:rPr>
          <w:sz w:val="20"/>
        </w:rPr>
      </w:pP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415"/>
        <w:gridCol w:w="2775"/>
      </w:tblGrid>
      <w:tr w:rsidR="008A768E">
        <w:trPr>
          <w:trHeight w:val="2896"/>
        </w:trPr>
        <w:tc>
          <w:tcPr>
            <w:tcW w:w="7415" w:type="dxa"/>
          </w:tcPr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Статья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3.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Право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потребителей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просвещение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области защиты прав потребителей.</w:t>
            </w:r>
          </w:p>
          <w:p w:rsidR="008A768E" w:rsidRDefault="00C73373">
            <w:pPr>
              <w:pStyle w:val="TableParagraph"/>
              <w:ind w:left="107" w:right="154"/>
              <w:rPr>
                <w:sz w:val="28"/>
              </w:rPr>
            </w:pPr>
            <w:r>
              <w:rPr>
                <w:sz w:val="28"/>
              </w:rPr>
              <w:t>Право потребителей на просвещение в области защиты прав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потребителей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обеспечивается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посредством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включения соответствующих требований в федеральные государственные образовательные стандарты</w:t>
            </w:r>
          </w:p>
          <w:p w:rsidR="008A768E" w:rsidRDefault="00C73373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и образовательные программы, а также посредством организации системы информации потребителей об их правах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необходимых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действиях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защите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этих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прав.</w:t>
            </w:r>
          </w:p>
        </w:tc>
        <w:tc>
          <w:tcPr>
            <w:tcW w:w="2775" w:type="dxa"/>
          </w:tcPr>
          <w:p w:rsidR="008A768E" w:rsidRDefault="00C73373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нормативный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акт</w:t>
            </w:r>
          </w:p>
        </w:tc>
      </w:tr>
      <w:tr w:rsidR="008A768E">
        <w:trPr>
          <w:trHeight w:val="1933"/>
        </w:trPr>
        <w:tc>
          <w:tcPr>
            <w:tcW w:w="7415" w:type="dxa"/>
          </w:tcPr>
          <w:p w:rsidR="008A768E" w:rsidRDefault="00C73373">
            <w:pPr>
              <w:pStyle w:val="TableParagraph"/>
              <w:spacing w:line="316" w:lineRule="exact"/>
              <w:ind w:left="10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Статья</w:t>
            </w:r>
            <w:r>
              <w:rPr>
                <w:spacing w:val="-5"/>
                <w:sz w:val="28"/>
              </w:rPr>
              <w:t xml:space="preserve"> 1.</w:t>
            </w:r>
          </w:p>
          <w:p w:rsidR="008A768E" w:rsidRDefault="00C73373">
            <w:pPr>
              <w:pStyle w:val="TableParagraph"/>
              <w:spacing w:line="322" w:lineRule="exact"/>
              <w:ind w:left="107" w:right="340"/>
              <w:rPr>
                <w:sz w:val="28"/>
              </w:rPr>
            </w:pPr>
            <w:r>
              <w:rPr>
                <w:sz w:val="28"/>
              </w:rPr>
              <w:t>Российская Федерация и Республика Беларусь (далее – государства-участники) создают Союзное государство, которое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знаменует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собой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новый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этап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процессе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 xml:space="preserve">единения народов двух стран в демократическое правовое </w:t>
            </w:r>
            <w:r>
              <w:rPr>
                <w:spacing w:val="-2"/>
                <w:sz w:val="28"/>
              </w:rPr>
              <w:t>государство.</w:t>
            </w:r>
          </w:p>
        </w:tc>
        <w:tc>
          <w:tcPr>
            <w:tcW w:w="2775" w:type="dxa"/>
          </w:tcPr>
          <w:p w:rsidR="008A768E" w:rsidRDefault="00C73373">
            <w:pPr>
              <w:pStyle w:val="TableParagraph"/>
              <w:ind w:left="107" w:right="107"/>
              <w:rPr>
                <w:sz w:val="28"/>
              </w:rPr>
            </w:pPr>
            <w:r>
              <w:rPr>
                <w:sz w:val="28"/>
              </w:rPr>
              <w:t>4. иной источник права, не упомянутый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выше</w:t>
            </w:r>
          </w:p>
        </w:tc>
      </w:tr>
      <w:tr w:rsidR="008A768E">
        <w:trPr>
          <w:trHeight w:val="3864"/>
        </w:trPr>
        <w:tc>
          <w:tcPr>
            <w:tcW w:w="7415" w:type="dxa"/>
          </w:tcPr>
          <w:p w:rsidR="008A768E" w:rsidRDefault="00C73373">
            <w:pPr>
              <w:pStyle w:val="TableParagraph"/>
              <w:ind w:left="107" w:right="108"/>
              <w:rPr>
                <w:sz w:val="28"/>
              </w:rPr>
            </w:pPr>
            <w:r>
              <w:rPr>
                <w:sz w:val="28"/>
              </w:rPr>
              <w:t>Д) Архитектурное бюро «…» направляло строительной компании документацию по отдельным этапам архитектурной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концепции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электронной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почте,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что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прямо предусматривалось договором между сторонами.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Однако через некоторое время строительная компания расторгла договор с отказом оплачивать счета от архитектурного бюро «…», ссылаясь на то, что работа последним</w:t>
            </w:r>
          </w:p>
          <w:p w:rsidR="008A768E" w:rsidRDefault="00C73373">
            <w:pPr>
              <w:pStyle w:val="TableParagraph"/>
              <w:spacing w:line="322" w:lineRule="exact"/>
              <w:ind w:left="107" w:right="154"/>
              <w:rPr>
                <w:sz w:val="28"/>
              </w:rPr>
            </w:pPr>
            <w:r>
              <w:rPr>
                <w:sz w:val="28"/>
              </w:rPr>
              <w:t>не сдана. Руководство архитектурного бюро «…» обратилось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суд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требованием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признать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документы</w:t>
            </w:r>
            <w:r>
              <w:rPr>
                <w:sz w:val="28"/>
              </w:rPr>
              <w:t>, отправленные через электронную почту, частью выполненной работы, что согласуется с правилами делового оборота.</w:t>
            </w:r>
          </w:p>
        </w:tc>
        <w:tc>
          <w:tcPr>
            <w:tcW w:w="2775" w:type="dxa"/>
          </w:tcPr>
          <w:p w:rsidR="008A768E" w:rsidRDefault="008A768E">
            <w:pPr>
              <w:pStyle w:val="TableParagraph"/>
              <w:rPr>
                <w:sz w:val="26"/>
              </w:rPr>
            </w:pPr>
          </w:p>
        </w:tc>
      </w:tr>
      <w:tr w:rsidR="008A768E">
        <w:trPr>
          <w:trHeight w:val="3864"/>
        </w:trPr>
        <w:tc>
          <w:tcPr>
            <w:tcW w:w="7415" w:type="dxa"/>
          </w:tcPr>
          <w:p w:rsidR="008A768E" w:rsidRDefault="00C73373">
            <w:pPr>
              <w:pStyle w:val="TableParagraph"/>
              <w:ind w:left="107" w:right="154"/>
              <w:rPr>
                <w:sz w:val="28"/>
              </w:rPr>
            </w:pPr>
            <w:r>
              <w:rPr>
                <w:sz w:val="28"/>
              </w:rPr>
              <w:t>Е) В соответствии со статьями 39 и 156 Жилищного кодекса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Российской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Федерации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Правительство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Российской Федерации постановляет:</w:t>
            </w:r>
          </w:p>
          <w:p w:rsidR="008A768E" w:rsidRDefault="00C73373"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Утвердить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прилагаемые:</w:t>
            </w:r>
          </w:p>
          <w:p w:rsidR="008A768E" w:rsidRDefault="00C73373">
            <w:pPr>
              <w:pStyle w:val="TableParagraph"/>
              <w:spacing w:line="242" w:lineRule="auto"/>
              <w:ind w:left="107" w:right="2213"/>
              <w:rPr>
                <w:sz w:val="28"/>
              </w:rPr>
            </w:pPr>
            <w:r>
              <w:rPr>
                <w:sz w:val="28"/>
              </w:rPr>
              <w:t>−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правила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содержания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общего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имущества в многоквартирном доме;</w:t>
            </w:r>
          </w:p>
          <w:p w:rsidR="008A768E" w:rsidRDefault="00C73373">
            <w:pPr>
              <w:pStyle w:val="TableParagraph"/>
              <w:ind w:left="107" w:right="230"/>
              <w:rPr>
                <w:sz w:val="28"/>
              </w:rPr>
            </w:pPr>
            <w:r>
              <w:rPr>
                <w:sz w:val="28"/>
              </w:rPr>
              <w:t>− правила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изменения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размера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платы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содержание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жилого помещения в случае оказания услуг и выполнения работ по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управлению,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содержанию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ремонту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общего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имущества в многоквартирном доме ненадлежащего качества и (или)</w:t>
            </w:r>
          </w:p>
          <w:p w:rsidR="008A768E" w:rsidRDefault="00C73373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перерывами,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превышающими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 xml:space="preserve">установленную </w:t>
            </w:r>
            <w:r>
              <w:rPr>
                <w:spacing w:val="-2"/>
                <w:sz w:val="28"/>
              </w:rPr>
              <w:t>продолжительность.</w:t>
            </w:r>
          </w:p>
        </w:tc>
        <w:tc>
          <w:tcPr>
            <w:tcW w:w="2775" w:type="dxa"/>
          </w:tcPr>
          <w:p w:rsidR="008A768E" w:rsidRDefault="008A768E">
            <w:pPr>
              <w:pStyle w:val="TableParagraph"/>
              <w:rPr>
                <w:sz w:val="26"/>
              </w:rPr>
            </w:pPr>
          </w:p>
        </w:tc>
      </w:tr>
    </w:tbl>
    <w:p w:rsidR="008A768E" w:rsidRDefault="008A768E">
      <w:pPr>
        <w:pStyle w:val="TableParagraph"/>
        <w:rPr>
          <w:sz w:val="26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8A768E">
      <w:pPr>
        <w:pStyle w:val="a3"/>
        <w:spacing w:before="46" w:after="1"/>
        <w:ind w:left="0"/>
        <w:rPr>
          <w:sz w:val="20"/>
        </w:rPr>
      </w:pP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415"/>
        <w:gridCol w:w="2775"/>
      </w:tblGrid>
      <w:tr w:rsidR="008A768E">
        <w:trPr>
          <w:trHeight w:val="3542"/>
        </w:trPr>
        <w:tc>
          <w:tcPr>
            <w:tcW w:w="7415" w:type="dxa"/>
          </w:tcPr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Ж)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Верховный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Суд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Российской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Федерации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обобщил разъяснения по ситуациям, возникающим в связи</w:t>
            </w:r>
          </w:p>
          <w:p w:rsidR="008A768E" w:rsidRDefault="00C73373">
            <w:pPr>
              <w:pStyle w:val="TableParagraph"/>
              <w:ind w:left="107" w:right="578"/>
              <w:rPr>
                <w:sz w:val="28"/>
              </w:rPr>
            </w:pPr>
            <w:r>
              <w:rPr>
                <w:sz w:val="28"/>
              </w:rPr>
              <w:t>с принятием мер, направленных на защиту населения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распространения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коронавирусной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инфекции.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обзор вошли вопросы судебной практики по применению гражданского, налогового, уголовного и уголовно- процессуального, административного законодательства в условиях соблюдения антикоронавирусных мер. Ряд</w:t>
            </w:r>
          </w:p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вопросов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посвящены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дополнительным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выплатам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медикам, с</w:t>
            </w:r>
            <w:r>
              <w:rPr>
                <w:sz w:val="28"/>
              </w:rPr>
              <w:t>итуациям с возвратом туристических путёвок</w:t>
            </w:r>
          </w:p>
          <w:p w:rsidR="008A768E" w:rsidRDefault="00C73373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авиабилетов.</w:t>
            </w:r>
          </w:p>
        </w:tc>
        <w:tc>
          <w:tcPr>
            <w:tcW w:w="2775" w:type="dxa"/>
          </w:tcPr>
          <w:p w:rsidR="008A768E" w:rsidRDefault="008A768E">
            <w:pPr>
              <w:pStyle w:val="TableParagraph"/>
              <w:rPr>
                <w:sz w:val="26"/>
              </w:rPr>
            </w:pPr>
          </w:p>
        </w:tc>
      </w:tr>
      <w:tr w:rsidR="008A768E">
        <w:trPr>
          <w:trHeight w:val="3863"/>
        </w:trPr>
        <w:tc>
          <w:tcPr>
            <w:tcW w:w="7415" w:type="dxa"/>
          </w:tcPr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З)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ДВАДЦАТЫЙ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АРБИТРАЖНЫЙ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 xml:space="preserve">АПЕЛЛЯЦИОННЫЙ </w:t>
            </w:r>
            <w:r>
              <w:rPr>
                <w:spacing w:val="-4"/>
                <w:sz w:val="28"/>
              </w:rPr>
              <w:t>СУД.</w:t>
            </w:r>
          </w:p>
          <w:p w:rsidR="008A768E" w:rsidRDefault="00C73373"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ПОСТАНОВЛЕНИЕ</w:t>
            </w:r>
          </w:p>
          <w:p w:rsidR="008A768E" w:rsidRDefault="00C73373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24 августа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2009 г.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делу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N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*******</w:t>
            </w:r>
          </w:p>
          <w:p w:rsidR="008A768E" w:rsidRDefault="00C73373">
            <w:pPr>
              <w:pStyle w:val="TableParagraph"/>
              <w:ind w:left="107" w:right="192"/>
              <w:rPr>
                <w:sz w:val="28"/>
              </w:rPr>
            </w:pPr>
            <w:r>
              <w:rPr>
                <w:sz w:val="28"/>
              </w:rPr>
              <w:t>Суд апелляционной инстанции не принимает во внимание ссылки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истца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постановления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федеральных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арбитражных судов и Президиума ВАС РФ, поскольку данные судебные акты приняты по результатам рассмотрения конкретных дел путём оценки представленных сторонами доказательств, которые не носят универсальный характер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 не могут быть идеально применены в рамка</w:t>
            </w:r>
            <w:r>
              <w:rPr>
                <w:sz w:val="28"/>
              </w:rPr>
              <w:t>х</w:t>
            </w:r>
          </w:p>
          <w:p w:rsidR="008A768E" w:rsidRDefault="00C73373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рассмотрения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другого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дела.</w:t>
            </w:r>
          </w:p>
        </w:tc>
        <w:tc>
          <w:tcPr>
            <w:tcW w:w="2775" w:type="dxa"/>
          </w:tcPr>
          <w:p w:rsidR="008A768E" w:rsidRDefault="008A768E">
            <w:pPr>
              <w:pStyle w:val="TableParagraph"/>
              <w:rPr>
                <w:sz w:val="26"/>
              </w:rPr>
            </w:pPr>
          </w:p>
        </w:tc>
      </w:tr>
    </w:tbl>
    <w:p w:rsidR="008A768E" w:rsidRDefault="00C73373">
      <w:pPr>
        <w:spacing w:before="321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tbl>
      <w:tblPr>
        <w:tblStyle w:val="TableNormal"/>
        <w:tblW w:w="0" w:type="auto"/>
        <w:tblInd w:w="3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037"/>
        <w:gridCol w:w="1039"/>
        <w:gridCol w:w="1037"/>
        <w:gridCol w:w="1039"/>
        <w:gridCol w:w="1037"/>
        <w:gridCol w:w="1040"/>
        <w:gridCol w:w="1037"/>
        <w:gridCol w:w="1040"/>
      </w:tblGrid>
      <w:tr w:rsidR="008A768E">
        <w:trPr>
          <w:trHeight w:val="323"/>
        </w:trPr>
        <w:tc>
          <w:tcPr>
            <w:tcW w:w="1037" w:type="dxa"/>
          </w:tcPr>
          <w:p w:rsidR="008A768E" w:rsidRDefault="00C73373">
            <w:pPr>
              <w:pStyle w:val="TableParagraph"/>
              <w:spacing w:line="304" w:lineRule="exact"/>
              <w:ind w:left="14" w:right="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039" w:type="dxa"/>
          </w:tcPr>
          <w:p w:rsidR="008A768E" w:rsidRDefault="00C73373">
            <w:pPr>
              <w:pStyle w:val="TableParagraph"/>
              <w:spacing w:line="304" w:lineRule="exact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037" w:type="dxa"/>
          </w:tcPr>
          <w:p w:rsidR="008A768E" w:rsidRDefault="00C73373">
            <w:pPr>
              <w:pStyle w:val="TableParagraph"/>
              <w:spacing w:line="304" w:lineRule="exact"/>
              <w:ind w:left="14" w:right="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039" w:type="dxa"/>
          </w:tcPr>
          <w:p w:rsidR="008A768E" w:rsidRDefault="00C73373">
            <w:pPr>
              <w:pStyle w:val="TableParagraph"/>
              <w:spacing w:line="304" w:lineRule="exact"/>
              <w:ind w:left="15" w:right="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037" w:type="dxa"/>
          </w:tcPr>
          <w:p w:rsidR="008A768E" w:rsidRDefault="00C73373">
            <w:pPr>
              <w:pStyle w:val="TableParagraph"/>
              <w:spacing w:line="304" w:lineRule="exact"/>
              <w:ind w:left="14" w:right="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Д</w:t>
            </w:r>
          </w:p>
        </w:tc>
        <w:tc>
          <w:tcPr>
            <w:tcW w:w="1040" w:type="dxa"/>
          </w:tcPr>
          <w:p w:rsidR="008A768E" w:rsidRDefault="00C73373">
            <w:pPr>
              <w:pStyle w:val="TableParagraph"/>
              <w:spacing w:line="304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Е</w:t>
            </w:r>
          </w:p>
        </w:tc>
        <w:tc>
          <w:tcPr>
            <w:tcW w:w="1037" w:type="dxa"/>
          </w:tcPr>
          <w:p w:rsidR="008A768E" w:rsidRDefault="00C73373">
            <w:pPr>
              <w:pStyle w:val="TableParagraph"/>
              <w:spacing w:line="304" w:lineRule="exact"/>
              <w:ind w:lef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Ж</w:t>
            </w:r>
          </w:p>
        </w:tc>
        <w:tc>
          <w:tcPr>
            <w:tcW w:w="1040" w:type="dxa"/>
          </w:tcPr>
          <w:p w:rsidR="008A768E" w:rsidRDefault="00C73373">
            <w:pPr>
              <w:pStyle w:val="TableParagraph"/>
              <w:spacing w:line="304" w:lineRule="exact"/>
              <w:ind w:left="13" w:right="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З</w:t>
            </w:r>
          </w:p>
        </w:tc>
      </w:tr>
      <w:tr w:rsidR="008A768E">
        <w:trPr>
          <w:trHeight w:val="321"/>
        </w:trPr>
        <w:tc>
          <w:tcPr>
            <w:tcW w:w="1037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37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37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40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37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040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</w:tr>
    </w:tbl>
    <w:p w:rsidR="008A768E" w:rsidRDefault="008A768E">
      <w:pPr>
        <w:pStyle w:val="TableParagraph"/>
        <w:rPr>
          <w:sz w:val="24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spacing w:before="275" w:line="319" w:lineRule="exact"/>
        <w:ind w:left="412"/>
        <w:jc w:val="both"/>
        <w:rPr>
          <w:b/>
          <w:sz w:val="28"/>
        </w:rPr>
      </w:pPr>
      <w:r>
        <w:rPr>
          <w:b/>
          <w:sz w:val="28"/>
        </w:rPr>
        <w:lastRenderedPageBreak/>
        <w:t>Задание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(5-7).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экономическую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задачу.</w:t>
      </w:r>
    </w:p>
    <w:p w:rsidR="008A768E" w:rsidRDefault="00C73373">
      <w:pPr>
        <w:pStyle w:val="a3"/>
        <w:ind w:right="409"/>
        <w:jc w:val="both"/>
      </w:pPr>
      <w:r>
        <w:t>В</w:t>
      </w:r>
      <w:r>
        <w:rPr>
          <w:spacing w:val="80"/>
        </w:rPr>
        <w:t xml:space="preserve"> </w:t>
      </w:r>
      <w:r>
        <w:t>стране</w:t>
      </w:r>
      <w:r>
        <w:rPr>
          <w:spacing w:val="80"/>
        </w:rPr>
        <w:t xml:space="preserve"> </w:t>
      </w:r>
      <w:r>
        <w:t>Мурландии</w:t>
      </w:r>
      <w:r>
        <w:rPr>
          <w:spacing w:val="80"/>
        </w:rPr>
        <w:t xml:space="preserve"> </w:t>
      </w:r>
      <w:r>
        <w:t>живут</w:t>
      </w:r>
      <w:r>
        <w:rPr>
          <w:spacing w:val="80"/>
        </w:rPr>
        <w:t xml:space="preserve"> </w:t>
      </w:r>
      <w:r>
        <w:t>два</w:t>
      </w:r>
      <w:r>
        <w:rPr>
          <w:spacing w:val="80"/>
        </w:rPr>
        <w:t xml:space="preserve"> </w:t>
      </w:r>
      <w:r>
        <w:t>народа,</w:t>
      </w:r>
      <w:r>
        <w:rPr>
          <w:spacing w:val="79"/>
        </w:rPr>
        <w:t xml:space="preserve"> </w:t>
      </w:r>
      <w:r>
        <w:t>которые</w:t>
      </w:r>
      <w:r>
        <w:rPr>
          <w:spacing w:val="78"/>
        </w:rPr>
        <w:t xml:space="preserve"> </w:t>
      </w:r>
      <w:r>
        <w:t>покупают</w:t>
      </w:r>
      <w:r>
        <w:rPr>
          <w:spacing w:val="79"/>
        </w:rPr>
        <w:t xml:space="preserve"> </w:t>
      </w:r>
      <w:r>
        <w:t>перчатки,</w:t>
      </w:r>
      <w:r>
        <w:rPr>
          <w:spacing w:val="80"/>
        </w:rPr>
        <w:t xml:space="preserve"> </w:t>
      </w:r>
      <w:r>
        <w:t>–</w:t>
      </w:r>
      <w:r>
        <w:rPr>
          <w:spacing w:val="80"/>
        </w:rPr>
        <w:t xml:space="preserve"> </w:t>
      </w:r>
      <w:r>
        <w:t>Руки и Крюки. Спрос Руков на перчатки имеет вид Q</w:t>
      </w:r>
      <w:r>
        <w:rPr>
          <w:vertAlign w:val="subscript"/>
        </w:rPr>
        <w:t>1</w:t>
      </w:r>
      <w:r>
        <w:rPr>
          <w:vertAlign w:val="superscript"/>
        </w:rPr>
        <w:t>d</w:t>
      </w:r>
      <w:r>
        <w:rPr>
          <w:spacing w:val="-18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200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P, где Q</w:t>
      </w:r>
      <w:r>
        <w:rPr>
          <w:vertAlign w:val="subscript"/>
        </w:rPr>
        <w:t>1</w:t>
      </w:r>
      <w:r>
        <w:rPr>
          <w:vertAlign w:val="superscript"/>
        </w:rPr>
        <w:t>d</w:t>
      </w:r>
      <w:r>
        <w:t xml:space="preserve"> – количество перчаток, которое готов купить</w:t>
      </w:r>
      <w:r>
        <w:rPr>
          <w:spacing w:val="-2"/>
        </w:rPr>
        <w:t xml:space="preserve"> </w:t>
      </w:r>
      <w:r>
        <w:t>народ Руков по цене P. Спрос Крюков</w:t>
      </w:r>
      <w:r>
        <w:rPr>
          <w:spacing w:val="-1"/>
        </w:rPr>
        <w:t xml:space="preserve"> </w:t>
      </w:r>
      <w:r>
        <w:t>на перчатки имеет вид Q</w:t>
      </w:r>
      <w:r>
        <w:rPr>
          <w:vertAlign w:val="subscript"/>
        </w:rPr>
        <w:t>2</w:t>
      </w:r>
      <w:r>
        <w:rPr>
          <w:vertAlign w:val="superscript"/>
        </w:rPr>
        <w:t>d</w:t>
      </w:r>
      <w:r>
        <w:rPr>
          <w:spacing w:val="-18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300 –</w:t>
      </w:r>
      <w:r>
        <w:rPr>
          <w:spacing w:val="-3"/>
        </w:rPr>
        <w:t xml:space="preserve"> </w:t>
      </w:r>
      <w:r>
        <w:t>2P, где Q</w:t>
      </w:r>
      <w:r>
        <w:rPr>
          <w:vertAlign w:val="subscript"/>
        </w:rPr>
        <w:t>2</w:t>
      </w:r>
      <w:r>
        <w:rPr>
          <w:vertAlign w:val="superscript"/>
        </w:rPr>
        <w:t>d</w:t>
      </w:r>
      <w:r>
        <w:t xml:space="preserve"> – количество перчаток, которое готов купить народ Крюков по цене P. Перчатки производят в данной стране две фирмы. Функция предложения первой фирмы имеет вид Q</w:t>
      </w:r>
      <w:r>
        <w:rPr>
          <w:vertAlign w:val="subscript"/>
        </w:rPr>
        <w:t>1</w:t>
      </w:r>
      <w:r>
        <w:rPr>
          <w:vertAlign w:val="superscript"/>
        </w:rPr>
        <w:t>s</w:t>
      </w:r>
      <w:r>
        <w:rPr>
          <w:spacing w:val="-18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20, где Q</w:t>
      </w:r>
      <w:r>
        <w:rPr>
          <w:vertAlign w:val="subscript"/>
        </w:rPr>
        <w:t>1</w:t>
      </w:r>
      <w:r>
        <w:rPr>
          <w:vertAlign w:val="superscript"/>
        </w:rPr>
        <w:t>s</w:t>
      </w:r>
      <w:r>
        <w:t xml:space="preserve"> – количество перчаток, которое готова продать первая фирма по цене P. Функц</w:t>
      </w:r>
      <w:r>
        <w:t>ия предложения второй фирмы имеет вид Q</w:t>
      </w:r>
      <w:r>
        <w:rPr>
          <w:vertAlign w:val="subscript"/>
        </w:rPr>
        <w:t>2</w:t>
      </w:r>
      <w:r>
        <w:rPr>
          <w:vertAlign w:val="superscript"/>
        </w:rPr>
        <w:t>s</w:t>
      </w:r>
      <w:r>
        <w:rPr>
          <w:spacing w:val="-18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P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30, где Q</w:t>
      </w:r>
      <w:r>
        <w:rPr>
          <w:vertAlign w:val="subscript"/>
        </w:rPr>
        <w:t>2</w:t>
      </w:r>
      <w:r>
        <w:rPr>
          <w:vertAlign w:val="superscript"/>
        </w:rPr>
        <w:t>s</w:t>
      </w:r>
      <w:r>
        <w:t xml:space="preserve"> – количество перчаток, которое готова продать вторая фирма по цене P.</w:t>
      </w:r>
    </w:p>
    <w:p w:rsidR="008A768E" w:rsidRDefault="008A768E">
      <w:pPr>
        <w:pStyle w:val="a3"/>
        <w:spacing w:before="3"/>
        <w:ind w:left="0"/>
      </w:pPr>
    </w:p>
    <w:p w:rsidR="008A768E" w:rsidRDefault="00C73373">
      <w:pPr>
        <w:pStyle w:val="a4"/>
        <w:numPr>
          <w:ilvl w:val="1"/>
          <w:numId w:val="8"/>
        </w:numPr>
        <w:tabs>
          <w:tab w:val="left" w:pos="903"/>
        </w:tabs>
        <w:spacing w:before="1"/>
        <w:ind w:right="2591" w:firstLine="0"/>
        <w:rPr>
          <w:b/>
          <w:sz w:val="28"/>
        </w:rPr>
      </w:pPr>
      <w:r>
        <w:rPr>
          <w:b/>
          <w:sz w:val="28"/>
        </w:rPr>
        <w:t>Какое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перчаток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будет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продано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 xml:space="preserve">равновесии? </w:t>
      </w:r>
      <w:r>
        <w:rPr>
          <w:b/>
          <w:spacing w:val="-2"/>
          <w:sz w:val="28"/>
        </w:rPr>
        <w:t>Ответ:</w:t>
      </w:r>
    </w:p>
    <w:p w:rsidR="008A768E" w:rsidRDefault="00C73373">
      <w:pPr>
        <w:pStyle w:val="a4"/>
        <w:numPr>
          <w:ilvl w:val="1"/>
          <w:numId w:val="8"/>
        </w:numPr>
        <w:tabs>
          <w:tab w:val="left" w:pos="903"/>
        </w:tabs>
        <w:spacing w:before="321"/>
        <w:ind w:right="3300" w:firstLine="0"/>
        <w:rPr>
          <w:b/>
          <w:sz w:val="28"/>
        </w:rPr>
      </w:pPr>
      <w:r>
        <w:rPr>
          <w:b/>
          <w:sz w:val="28"/>
        </w:rPr>
        <w:t>При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какой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цене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дефицит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перчаток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будет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равен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 xml:space="preserve">420? </w:t>
      </w:r>
      <w:r>
        <w:rPr>
          <w:b/>
          <w:spacing w:val="-2"/>
          <w:sz w:val="28"/>
        </w:rPr>
        <w:t>Ответ:</w:t>
      </w:r>
    </w:p>
    <w:p w:rsidR="008A768E" w:rsidRDefault="008A768E">
      <w:pPr>
        <w:pStyle w:val="a3"/>
        <w:spacing w:before="1"/>
        <w:ind w:left="0"/>
        <w:rPr>
          <w:b/>
        </w:rPr>
      </w:pPr>
    </w:p>
    <w:p w:rsidR="008A768E" w:rsidRDefault="00C73373">
      <w:pPr>
        <w:pStyle w:val="a4"/>
        <w:numPr>
          <w:ilvl w:val="1"/>
          <w:numId w:val="8"/>
        </w:numPr>
        <w:tabs>
          <w:tab w:val="left" w:pos="996"/>
        </w:tabs>
        <w:ind w:right="416" w:firstLine="0"/>
        <w:jc w:val="both"/>
        <w:rPr>
          <w:b/>
          <w:sz w:val="28"/>
        </w:rPr>
      </w:pPr>
      <w:r>
        <w:rPr>
          <w:b/>
          <w:sz w:val="28"/>
        </w:rPr>
        <w:t>Предположим, что вторая фирма разорилась. На сколько процентов выросла равновесная цена по сравнению с первым пунктом? Ответ округлите до целого числа процентов.</w:t>
      </w:r>
    </w:p>
    <w:p w:rsidR="008A768E" w:rsidRDefault="00C73373">
      <w:pPr>
        <w:spacing w:line="321" w:lineRule="exact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8A768E" w:rsidRDefault="008A768E">
      <w:pPr>
        <w:spacing w:line="321" w:lineRule="exact"/>
        <w:rPr>
          <w:b/>
          <w:sz w:val="28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spacing w:before="275"/>
        <w:ind w:left="412"/>
        <w:rPr>
          <w:b/>
          <w:sz w:val="28"/>
        </w:rPr>
      </w:pPr>
      <w:r>
        <w:rPr>
          <w:b/>
          <w:sz w:val="28"/>
        </w:rPr>
        <w:lastRenderedPageBreak/>
        <w:t>Задание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6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(8-9).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Ознакомьтесь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инфографикой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выполните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задания.</w:t>
      </w:r>
    </w:p>
    <w:p w:rsidR="008A768E" w:rsidRDefault="00C73373">
      <w:pPr>
        <w:pStyle w:val="a3"/>
        <w:spacing w:before="69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205176</wp:posOffset>
            </wp:positionV>
            <wp:extent cx="6281607" cy="3534632"/>
            <wp:effectExtent l="0" t="0" r="0" b="0"/>
            <wp:wrapTopAndBottom/>
            <wp:docPr id="22" name="Image 22" descr="11 кл_Page_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11 кл_Page_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1607" cy="3534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  <w:lang w:eastAsia="ru-RU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838209</wp:posOffset>
            </wp:positionH>
            <wp:positionV relativeFrom="paragraph">
              <wp:posOffset>3972504</wp:posOffset>
            </wp:positionV>
            <wp:extent cx="6009441" cy="3407664"/>
            <wp:effectExtent l="0" t="0" r="0" b="0"/>
            <wp:wrapTopAndBottom/>
            <wp:docPr id="23" name="Image 23" descr="11 кл_Page_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11 кл_Page_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9441" cy="3407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768E" w:rsidRDefault="008A768E">
      <w:pPr>
        <w:pStyle w:val="a3"/>
        <w:spacing w:before="112"/>
        <w:ind w:left="0"/>
        <w:rPr>
          <w:b/>
          <w:sz w:val="20"/>
        </w:rPr>
      </w:pPr>
    </w:p>
    <w:p w:rsidR="008A768E" w:rsidRDefault="008A768E">
      <w:pPr>
        <w:pStyle w:val="a3"/>
        <w:rPr>
          <w:b/>
          <w:sz w:val="20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8A768E">
      <w:pPr>
        <w:pStyle w:val="a3"/>
        <w:spacing w:before="46" w:after="1"/>
        <w:ind w:left="0"/>
        <w:rPr>
          <w:b/>
          <w:sz w:val="20"/>
        </w:rPr>
      </w:pPr>
    </w:p>
    <w:p w:rsidR="008A768E" w:rsidRDefault="00C73373">
      <w:pPr>
        <w:pStyle w:val="a3"/>
        <w:ind w:left="96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50329" cy="3486912"/>
            <wp:effectExtent l="0" t="0" r="0" b="0"/>
            <wp:docPr id="24" name="Image 24" descr="11 кл_Page_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11 кл_Page_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0329" cy="3486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68E" w:rsidRDefault="00C73373">
      <w:pPr>
        <w:pStyle w:val="a3"/>
        <w:spacing w:before="182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0912" behindDoc="1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276859</wp:posOffset>
            </wp:positionV>
            <wp:extent cx="6323925" cy="3552444"/>
            <wp:effectExtent l="0" t="0" r="0" b="0"/>
            <wp:wrapTopAndBottom/>
            <wp:docPr id="25" name="Image 25" descr="11 кл_Page_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11 кл_Page_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3925" cy="355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768E" w:rsidRDefault="008A768E">
      <w:pPr>
        <w:pStyle w:val="a3"/>
        <w:rPr>
          <w:b/>
          <w:sz w:val="20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8A768E">
      <w:pPr>
        <w:pStyle w:val="a3"/>
        <w:spacing w:before="46" w:after="1"/>
        <w:ind w:left="0"/>
        <w:rPr>
          <w:b/>
          <w:sz w:val="20"/>
        </w:rPr>
      </w:pPr>
    </w:p>
    <w:p w:rsidR="008A768E" w:rsidRDefault="00C73373">
      <w:pPr>
        <w:pStyle w:val="a3"/>
        <w:ind w:left="44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326631" cy="3552444"/>
            <wp:effectExtent l="0" t="0" r="0" b="0"/>
            <wp:docPr id="26" name="Image 26" descr="11 кл_Page_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11 кл_Page_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6631" cy="3552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68E" w:rsidRDefault="008A768E">
      <w:pPr>
        <w:pStyle w:val="a3"/>
        <w:spacing w:before="14"/>
        <w:ind w:left="0"/>
        <w:rPr>
          <w:b/>
        </w:rPr>
      </w:pPr>
    </w:p>
    <w:p w:rsidR="008A768E" w:rsidRDefault="00C73373">
      <w:pPr>
        <w:pStyle w:val="a4"/>
        <w:numPr>
          <w:ilvl w:val="1"/>
          <w:numId w:val="7"/>
        </w:numPr>
        <w:tabs>
          <w:tab w:val="left" w:pos="1101"/>
        </w:tabs>
        <w:ind w:right="418" w:firstLine="0"/>
        <w:jc w:val="both"/>
        <w:rPr>
          <w:b/>
          <w:sz w:val="28"/>
        </w:rPr>
      </w:pPr>
      <w:r>
        <w:rPr>
          <w:b/>
          <w:sz w:val="28"/>
        </w:rPr>
        <w:t>Заполните пропуски в тексте. Обратите внимание на то, что предложенные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варианты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не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обязательно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указаны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нужном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падеже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роде и среди них есть лишние.</w:t>
      </w:r>
    </w:p>
    <w:p w:rsidR="008A768E" w:rsidRDefault="00C73373">
      <w:pPr>
        <w:pStyle w:val="a3"/>
        <w:ind w:right="411"/>
        <w:jc w:val="both"/>
      </w:pPr>
      <w:r>
        <w:t>«Всероссийский центр изучения общественного мнения (ВЦИОМ) провёл мониторинговое</w:t>
      </w:r>
      <w:r>
        <w:rPr>
          <w:spacing w:val="-5"/>
        </w:rPr>
        <w:t xml:space="preserve"> </w:t>
      </w:r>
      <w:r>
        <w:t>исследование,</w:t>
      </w:r>
      <w:r>
        <w:rPr>
          <w:spacing w:val="-6"/>
        </w:rPr>
        <w:t xml:space="preserve"> </w:t>
      </w:r>
      <w:r>
        <w:t>посвящённое</w:t>
      </w:r>
      <w:r>
        <w:rPr>
          <w:spacing w:val="-5"/>
        </w:rPr>
        <w:t xml:space="preserve"> </w:t>
      </w:r>
      <w:r>
        <w:t>представлениям</w:t>
      </w:r>
      <w:r>
        <w:rPr>
          <w:spacing w:val="-5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профессии</w:t>
      </w:r>
      <w:r>
        <w:rPr>
          <w:spacing w:val="-5"/>
        </w:rPr>
        <w:t xml:space="preserve"> </w:t>
      </w:r>
      <w:r>
        <w:t>учёного и инженера в российском обществе. Как показывают результаты опроса ВЦИОМ, по сравнению с представлениями об инженерах образ учёного в российском обществе остаётся более персонифицированным. Чаще всего в ответах респондентов об учёных фигурируют так</w:t>
      </w:r>
      <w:r>
        <w:t>ие личности, как Дмитрий Менделеев, Альберт Эйнштейн и Михаил Ломоносов. За прошедший с первого опроса год доля респондентов, вспомнивших их имена, (А).</w:t>
      </w:r>
    </w:p>
    <w:p w:rsidR="008A768E" w:rsidRDefault="00C73373">
      <w:pPr>
        <w:pStyle w:val="a3"/>
        <w:ind w:right="410"/>
        <w:jc w:val="both"/>
      </w:pPr>
      <w:r>
        <w:t>Полученные ответы также позволили понять, как выглядят представители этих профессий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представлении</w:t>
      </w:r>
      <w:r>
        <w:rPr>
          <w:spacing w:val="80"/>
        </w:rPr>
        <w:t xml:space="preserve"> </w:t>
      </w:r>
      <w:r>
        <w:t>рос</w:t>
      </w:r>
      <w:r>
        <w:t>сиян,</w:t>
      </w:r>
      <w:r>
        <w:rPr>
          <w:spacing w:val="80"/>
        </w:rPr>
        <w:t xml:space="preserve"> </w:t>
      </w:r>
      <w:r>
        <w:t>чем</w:t>
      </w:r>
      <w:r>
        <w:rPr>
          <w:spacing w:val="80"/>
        </w:rPr>
        <w:t xml:space="preserve"> </w:t>
      </w:r>
      <w:r>
        <w:t>они</w:t>
      </w:r>
      <w:r>
        <w:rPr>
          <w:spacing w:val="80"/>
        </w:rPr>
        <w:t xml:space="preserve"> </w:t>
      </w:r>
      <w:r>
        <w:t>занимаются и</w:t>
      </w:r>
      <w:r>
        <w:rPr>
          <w:spacing w:val="-2"/>
        </w:rPr>
        <w:t xml:space="preserve"> </w:t>
      </w:r>
      <w:r>
        <w:t>какими</w:t>
      </w:r>
      <w:r>
        <w:rPr>
          <w:spacing w:val="-1"/>
        </w:rPr>
        <w:t xml:space="preserve"> </w:t>
      </w:r>
      <w:r>
        <w:t>деловыми и личностными качествами обладают. В случае с (Б) речь скорее идёт о взрослом мужчине, в случае с (В) – о молодом человеке. Их неотъемлемыми атрибутами являются (Г), что косвенно указывает на интеллектуальный хара</w:t>
      </w:r>
      <w:r>
        <w:t xml:space="preserve">ктер их </w:t>
      </w:r>
      <w:r>
        <w:rPr>
          <w:spacing w:val="-2"/>
        </w:rPr>
        <w:t>деятельности.</w:t>
      </w:r>
    </w:p>
    <w:p w:rsidR="008A768E" w:rsidRDefault="00C73373">
      <w:pPr>
        <w:pStyle w:val="a3"/>
        <w:ind w:right="419"/>
        <w:jc w:val="both"/>
      </w:pPr>
      <w:r>
        <w:t>Более половины опрошенных с разной степенью уверенности могут назвать обе профессии (Д).</w:t>
      </w:r>
    </w:p>
    <w:p w:rsidR="008A768E" w:rsidRDefault="00C73373">
      <w:pPr>
        <w:pStyle w:val="a3"/>
        <w:ind w:right="416"/>
        <w:jc w:val="both"/>
      </w:pPr>
      <w:r>
        <w:t>Как</w:t>
      </w:r>
      <w:r>
        <w:rPr>
          <w:spacing w:val="80"/>
        </w:rPr>
        <w:t xml:space="preserve"> </w:t>
      </w:r>
      <w:r>
        <w:t>показывает</w:t>
      </w:r>
      <w:r>
        <w:rPr>
          <w:spacing w:val="80"/>
        </w:rPr>
        <w:t xml:space="preserve"> </w:t>
      </w:r>
      <w:r>
        <w:t>исследование</w:t>
      </w:r>
      <w:r>
        <w:rPr>
          <w:spacing w:val="80"/>
        </w:rPr>
        <w:t xml:space="preserve"> </w:t>
      </w:r>
      <w:r>
        <w:t>ВЦИОМ,</w:t>
      </w:r>
      <w:r>
        <w:rPr>
          <w:spacing w:val="-2"/>
        </w:rPr>
        <w:t xml:space="preserve"> </w:t>
      </w:r>
      <w:r>
        <w:t>(Е)</w:t>
      </w:r>
      <w:r>
        <w:rPr>
          <w:spacing w:val="80"/>
        </w:rPr>
        <w:t xml:space="preserve"> </w:t>
      </w:r>
      <w:r>
        <w:t>уверена,</w:t>
      </w:r>
      <w:r>
        <w:rPr>
          <w:spacing w:val="80"/>
        </w:rPr>
        <w:t xml:space="preserve"> </w:t>
      </w:r>
      <w:r>
        <w:t>что</w:t>
      </w:r>
      <w:r>
        <w:rPr>
          <w:spacing w:val="80"/>
        </w:rPr>
        <w:t xml:space="preserve"> </w:t>
      </w:r>
      <w:r>
        <w:t>учёных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 xml:space="preserve">инженеров в нашей стране недостаточно. Они приводят следующие аргументы в поддержку </w:t>
      </w:r>
      <w:r>
        <w:t>своей</w:t>
      </w:r>
      <w:r>
        <w:rPr>
          <w:spacing w:val="12"/>
        </w:rPr>
        <w:t xml:space="preserve"> </w:t>
      </w:r>
      <w:r>
        <w:t>точки</w:t>
      </w:r>
      <w:r>
        <w:rPr>
          <w:spacing w:val="15"/>
        </w:rPr>
        <w:t xml:space="preserve"> </w:t>
      </w:r>
      <w:r>
        <w:t>зрения:</w:t>
      </w:r>
      <w:r>
        <w:rPr>
          <w:spacing w:val="13"/>
        </w:rPr>
        <w:t xml:space="preserve"> </w:t>
      </w:r>
      <w:r>
        <w:t>многие</w:t>
      </w:r>
      <w:r>
        <w:rPr>
          <w:spacing w:val="14"/>
        </w:rPr>
        <w:t xml:space="preserve"> </w:t>
      </w:r>
      <w:r>
        <w:t>уехали</w:t>
      </w:r>
      <w:r>
        <w:rPr>
          <w:spacing w:val="14"/>
        </w:rPr>
        <w:t xml:space="preserve"> </w:t>
      </w:r>
      <w:r>
        <w:t>за</w:t>
      </w:r>
      <w:r>
        <w:rPr>
          <w:spacing w:val="15"/>
        </w:rPr>
        <w:t xml:space="preserve"> </w:t>
      </w:r>
      <w:r>
        <w:t>границу,</w:t>
      </w:r>
      <w:r>
        <w:rPr>
          <w:spacing w:val="13"/>
        </w:rPr>
        <w:t xml:space="preserve"> </w:t>
      </w:r>
      <w:r>
        <w:t>темпы</w:t>
      </w:r>
      <w:r>
        <w:rPr>
          <w:spacing w:val="15"/>
        </w:rPr>
        <w:t xml:space="preserve"> </w:t>
      </w:r>
      <w:r>
        <w:t>прогресса</w:t>
      </w:r>
      <w:r>
        <w:rPr>
          <w:spacing w:val="14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зарплата</w:t>
      </w:r>
      <w:r>
        <w:rPr>
          <w:spacing w:val="15"/>
        </w:rPr>
        <w:t xml:space="preserve"> </w:t>
      </w:r>
      <w:r>
        <w:rPr>
          <w:spacing w:val="-2"/>
        </w:rPr>
        <w:t>таких</w:t>
      </w:r>
    </w:p>
    <w:p w:rsidR="008A768E" w:rsidRDefault="008A768E">
      <w:pPr>
        <w:pStyle w:val="a3"/>
        <w:jc w:val="both"/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pStyle w:val="a3"/>
        <w:spacing w:before="270"/>
        <w:ind w:right="413"/>
        <w:jc w:val="both"/>
      </w:pPr>
      <w:r>
        <w:lastRenderedPageBreak/>
        <w:t>специалистов низкие, люди делают выбор в пользу других профессий. Только (Ж) считает,</w:t>
      </w:r>
      <w:r>
        <w:rPr>
          <w:spacing w:val="40"/>
        </w:rPr>
        <w:t xml:space="preserve">  </w:t>
      </w:r>
      <w:r>
        <w:t>что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нашей</w:t>
      </w:r>
      <w:r>
        <w:rPr>
          <w:spacing w:val="40"/>
        </w:rPr>
        <w:t xml:space="preserve">  </w:t>
      </w:r>
      <w:r>
        <w:t>стране</w:t>
      </w:r>
      <w:r>
        <w:rPr>
          <w:spacing w:val="40"/>
        </w:rPr>
        <w:t xml:space="preserve">  </w:t>
      </w:r>
      <w:r>
        <w:t>достаточно</w:t>
      </w:r>
      <w:r>
        <w:rPr>
          <w:spacing w:val="40"/>
        </w:rPr>
        <w:t xml:space="preserve">  </w:t>
      </w:r>
      <w:r>
        <w:t>или</w:t>
      </w:r>
      <w:r>
        <w:rPr>
          <w:spacing w:val="40"/>
        </w:rPr>
        <w:t xml:space="preserve">  </w:t>
      </w:r>
      <w:r>
        <w:t>скорее</w:t>
      </w:r>
      <w:r>
        <w:rPr>
          <w:spacing w:val="40"/>
        </w:rPr>
        <w:t xml:space="preserve">  </w:t>
      </w:r>
      <w:r>
        <w:t>достаточно</w:t>
      </w:r>
      <w:r>
        <w:rPr>
          <w:spacing w:val="40"/>
        </w:rPr>
        <w:t xml:space="preserve">  </w:t>
      </w:r>
      <w:r>
        <w:t>учёных и инженеров. Сторонники этой точки зрения отмечают результаты развития страны, укомплектованность предприятий учёными и инженерами. Можно выделить следующие группы мер, способствующие, по мнению россиян, привлечению</w:t>
      </w:r>
      <w:r>
        <w:rPr>
          <w:spacing w:val="46"/>
        </w:rPr>
        <w:t xml:space="preserve">  </w:t>
      </w:r>
      <w:r>
        <w:t>научных</w:t>
      </w:r>
      <w:r>
        <w:rPr>
          <w:spacing w:val="50"/>
        </w:rPr>
        <w:t xml:space="preserve">  </w:t>
      </w:r>
      <w:r>
        <w:t>и</w:t>
      </w:r>
      <w:r>
        <w:rPr>
          <w:spacing w:val="49"/>
        </w:rPr>
        <w:t xml:space="preserve">  </w:t>
      </w:r>
      <w:r>
        <w:t>инженерных</w:t>
      </w:r>
      <w:r>
        <w:rPr>
          <w:spacing w:val="50"/>
        </w:rPr>
        <w:t xml:space="preserve">  </w:t>
      </w:r>
      <w:r>
        <w:t>кадров:</w:t>
      </w:r>
      <w:r>
        <w:rPr>
          <w:spacing w:val="49"/>
        </w:rPr>
        <w:t xml:space="preserve"> </w:t>
      </w:r>
      <w:r>
        <w:rPr>
          <w:spacing w:val="49"/>
        </w:rPr>
        <w:t xml:space="preserve"> </w:t>
      </w:r>
      <w:r>
        <w:t>1)</w:t>
      </w:r>
      <w:r>
        <w:rPr>
          <w:spacing w:val="-1"/>
        </w:rPr>
        <w:t xml:space="preserve"> </w:t>
      </w:r>
      <w:r>
        <w:t>материальная</w:t>
      </w:r>
      <w:r>
        <w:rPr>
          <w:spacing w:val="49"/>
        </w:rPr>
        <w:t xml:space="preserve">  </w:t>
      </w:r>
      <w:r>
        <w:rPr>
          <w:spacing w:val="-2"/>
        </w:rPr>
        <w:t>поддержка;</w:t>
      </w:r>
    </w:p>
    <w:p w:rsidR="008A768E" w:rsidRDefault="00C73373">
      <w:pPr>
        <w:pStyle w:val="a3"/>
        <w:ind w:right="410"/>
        <w:jc w:val="both"/>
      </w:pPr>
      <w:r>
        <w:t>2)</w:t>
      </w:r>
      <w:r>
        <w:rPr>
          <w:spacing w:val="-2"/>
        </w:rPr>
        <w:t xml:space="preserve"> </w:t>
      </w:r>
      <w:r>
        <w:t>повышение</w:t>
      </w:r>
      <w:r>
        <w:rPr>
          <w:spacing w:val="40"/>
        </w:rPr>
        <w:t xml:space="preserve"> </w:t>
      </w:r>
      <w:r>
        <w:t>качества</w:t>
      </w:r>
      <w:r>
        <w:rPr>
          <w:spacing w:val="40"/>
        </w:rPr>
        <w:t xml:space="preserve"> </w:t>
      </w:r>
      <w:r>
        <w:t>подготовки</w:t>
      </w:r>
      <w:r>
        <w:rPr>
          <w:spacing w:val="40"/>
        </w:rPr>
        <w:t xml:space="preserve"> </w:t>
      </w:r>
      <w:r>
        <w:t>специалистов;</w:t>
      </w:r>
      <w:r>
        <w:rPr>
          <w:spacing w:val="40"/>
        </w:rPr>
        <w:t xml:space="preserve"> </w:t>
      </w:r>
      <w:r>
        <w:t xml:space="preserve">3) просветительская </w:t>
      </w:r>
      <w:r>
        <w:rPr>
          <w:spacing w:val="-2"/>
        </w:rPr>
        <w:t>деятельность.</w:t>
      </w:r>
    </w:p>
    <w:p w:rsidR="008A768E" w:rsidRDefault="00C73373">
      <w:pPr>
        <w:pStyle w:val="a3"/>
        <w:ind w:right="413"/>
        <w:jc w:val="both"/>
      </w:pPr>
      <w:r>
        <w:t>Как показывают результаты опроса, эта сфера в той или иной степени видится привлекательной для трудоустройства:</w:t>
      </w:r>
      <w:r>
        <w:rPr>
          <w:spacing w:val="-1"/>
        </w:rPr>
        <w:t xml:space="preserve"> </w:t>
      </w:r>
      <w:r>
        <w:t>три четверти (З) в той или иной ст</w:t>
      </w:r>
      <w:r>
        <w:t>епени хотели бы, чтобы их дети в качестве своего профессионального пути выбрали научную работу в области разработок будущих технологий».</w:t>
      </w:r>
    </w:p>
    <w:p w:rsidR="008A768E" w:rsidRDefault="008A768E">
      <w:pPr>
        <w:pStyle w:val="a3"/>
        <w:spacing w:before="5"/>
        <w:ind w:left="0"/>
      </w:pPr>
    </w:p>
    <w:p w:rsidR="008A768E" w:rsidRDefault="00C73373">
      <w:pPr>
        <w:spacing w:line="319" w:lineRule="exact"/>
        <w:ind w:left="412"/>
        <w:rPr>
          <w:b/>
          <w:sz w:val="28"/>
        </w:rPr>
      </w:pPr>
      <w:r>
        <w:rPr>
          <w:b/>
          <w:sz w:val="28"/>
        </w:rPr>
        <w:t>Варианты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пропусков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line="319" w:lineRule="exact"/>
        <w:ind w:left="691" w:hanging="279"/>
        <w:rPr>
          <w:sz w:val="28"/>
        </w:rPr>
      </w:pPr>
      <w:r>
        <w:rPr>
          <w:spacing w:val="-4"/>
          <w:sz w:val="28"/>
        </w:rPr>
        <w:t>очки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pacing w:val="-2"/>
          <w:sz w:val="28"/>
        </w:rPr>
        <w:t>востребованный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ind w:left="691" w:hanging="279"/>
        <w:rPr>
          <w:sz w:val="28"/>
        </w:rPr>
      </w:pPr>
      <w:r>
        <w:rPr>
          <w:spacing w:val="-2"/>
          <w:sz w:val="28"/>
        </w:rPr>
        <w:t>инженер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before="2" w:line="322" w:lineRule="exact"/>
        <w:ind w:left="691" w:hanging="279"/>
        <w:rPr>
          <w:sz w:val="28"/>
        </w:rPr>
      </w:pPr>
      <w:r>
        <w:rPr>
          <w:sz w:val="28"/>
        </w:rPr>
        <w:t>каждый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второй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примерно</w:t>
      </w:r>
      <w:r>
        <w:rPr>
          <w:spacing w:val="-9"/>
          <w:sz w:val="28"/>
        </w:rPr>
        <w:t xml:space="preserve"> </w:t>
      </w:r>
      <w:r>
        <w:rPr>
          <w:sz w:val="28"/>
        </w:rPr>
        <w:t>пятая</w:t>
      </w:r>
      <w:r>
        <w:rPr>
          <w:spacing w:val="-5"/>
          <w:sz w:val="28"/>
        </w:rPr>
        <w:t xml:space="preserve"> </w:t>
      </w:r>
      <w:r>
        <w:rPr>
          <w:sz w:val="28"/>
        </w:rPr>
        <w:t>часть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опрошенных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pacing w:val="-2"/>
          <w:sz w:val="28"/>
        </w:rPr>
        <w:t>костюм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приблизительно</w:t>
      </w:r>
      <w:r>
        <w:rPr>
          <w:spacing w:val="-8"/>
          <w:sz w:val="28"/>
        </w:rPr>
        <w:t xml:space="preserve"> </w:t>
      </w:r>
      <w:r>
        <w:rPr>
          <w:sz w:val="28"/>
        </w:rPr>
        <w:t>треть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опрошенных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pacing w:val="-2"/>
          <w:sz w:val="28"/>
        </w:rPr>
        <w:t>учёный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pacing w:val="-2"/>
          <w:sz w:val="28"/>
        </w:rPr>
        <w:t>уменьшилась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29"/>
        </w:tabs>
        <w:ind w:left="829" w:hanging="417"/>
        <w:rPr>
          <w:sz w:val="28"/>
        </w:rPr>
      </w:pPr>
      <w:r>
        <w:rPr>
          <w:sz w:val="28"/>
        </w:rPr>
        <w:t>осталась</w:t>
      </w:r>
      <w:r>
        <w:rPr>
          <w:spacing w:val="-8"/>
          <w:sz w:val="28"/>
        </w:rPr>
        <w:t xml:space="preserve"> </w:t>
      </w:r>
      <w:r>
        <w:rPr>
          <w:sz w:val="28"/>
        </w:rPr>
        <w:t>практически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неизменной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29"/>
        </w:tabs>
        <w:spacing w:before="2" w:line="322" w:lineRule="exact"/>
        <w:ind w:left="829" w:hanging="417"/>
        <w:rPr>
          <w:sz w:val="28"/>
        </w:rPr>
      </w:pPr>
      <w:r>
        <w:rPr>
          <w:spacing w:val="-2"/>
          <w:sz w:val="28"/>
        </w:rPr>
        <w:t>престижный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29"/>
        </w:tabs>
        <w:spacing w:line="322" w:lineRule="exact"/>
        <w:ind w:left="829" w:hanging="417"/>
        <w:rPr>
          <w:sz w:val="28"/>
        </w:rPr>
      </w:pPr>
      <w:r>
        <w:rPr>
          <w:sz w:val="28"/>
        </w:rPr>
        <w:t>родителей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несовершеннолетних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29"/>
        </w:tabs>
        <w:spacing w:line="322" w:lineRule="exact"/>
        <w:ind w:left="829" w:hanging="417"/>
        <w:rPr>
          <w:sz w:val="28"/>
        </w:rPr>
      </w:pPr>
      <w:r>
        <w:rPr>
          <w:spacing w:val="-2"/>
          <w:sz w:val="28"/>
        </w:rPr>
        <w:t>россиян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32"/>
        </w:tabs>
        <w:spacing w:line="322" w:lineRule="exact"/>
        <w:ind w:left="832" w:hanging="420"/>
        <w:rPr>
          <w:sz w:val="28"/>
        </w:rPr>
      </w:pPr>
      <w:r>
        <w:rPr>
          <w:spacing w:val="-2"/>
          <w:sz w:val="28"/>
        </w:rPr>
        <w:t>увеличилась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32"/>
        </w:tabs>
        <w:spacing w:line="322" w:lineRule="exact"/>
        <w:ind w:left="832" w:hanging="420"/>
        <w:rPr>
          <w:sz w:val="28"/>
        </w:rPr>
      </w:pPr>
      <w:r>
        <w:rPr>
          <w:sz w:val="28"/>
        </w:rPr>
        <w:t>каждый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четвёртый</w:t>
      </w:r>
    </w:p>
    <w:p w:rsidR="008A768E" w:rsidRDefault="00C73373">
      <w:pPr>
        <w:pStyle w:val="a4"/>
        <w:numPr>
          <w:ilvl w:val="0"/>
          <w:numId w:val="6"/>
        </w:numPr>
        <w:tabs>
          <w:tab w:val="left" w:pos="832"/>
        </w:tabs>
        <w:ind w:left="832" w:hanging="420"/>
        <w:rPr>
          <w:sz w:val="28"/>
        </w:rPr>
      </w:pPr>
      <w:r>
        <w:rPr>
          <w:spacing w:val="-2"/>
          <w:sz w:val="28"/>
        </w:rPr>
        <w:t>устаревший</w:t>
      </w:r>
    </w:p>
    <w:p w:rsidR="008A768E" w:rsidRDefault="008A768E">
      <w:pPr>
        <w:pStyle w:val="a3"/>
        <w:spacing w:before="7"/>
        <w:ind w:left="0"/>
      </w:pPr>
    </w:p>
    <w:p w:rsidR="008A768E" w:rsidRDefault="00C73373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72"/>
        <w:gridCol w:w="1274"/>
        <w:gridCol w:w="1272"/>
        <w:gridCol w:w="1274"/>
        <w:gridCol w:w="1274"/>
        <w:gridCol w:w="1271"/>
        <w:gridCol w:w="1274"/>
        <w:gridCol w:w="1273"/>
      </w:tblGrid>
      <w:tr w:rsidR="008A768E">
        <w:trPr>
          <w:trHeight w:val="321"/>
        </w:trPr>
        <w:tc>
          <w:tcPr>
            <w:tcW w:w="1272" w:type="dxa"/>
          </w:tcPr>
          <w:p w:rsidR="008A768E" w:rsidRDefault="00C73373">
            <w:pPr>
              <w:pStyle w:val="TableParagraph"/>
              <w:spacing w:line="301" w:lineRule="exact"/>
              <w:ind w:left="12" w:right="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274" w:type="dxa"/>
          </w:tcPr>
          <w:p w:rsidR="008A768E" w:rsidRDefault="00C73373">
            <w:pPr>
              <w:pStyle w:val="TableParagraph"/>
              <w:spacing w:line="301" w:lineRule="exact"/>
              <w:ind w:left="24" w:right="1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272" w:type="dxa"/>
          </w:tcPr>
          <w:p w:rsidR="008A768E" w:rsidRDefault="00C73373">
            <w:pPr>
              <w:pStyle w:val="TableParagraph"/>
              <w:spacing w:line="301" w:lineRule="exact"/>
              <w:ind w:lef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274" w:type="dxa"/>
          </w:tcPr>
          <w:p w:rsidR="008A768E" w:rsidRDefault="00C73373">
            <w:pPr>
              <w:pStyle w:val="TableParagraph"/>
              <w:spacing w:line="301" w:lineRule="exact"/>
              <w:ind w:left="24" w:right="8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274" w:type="dxa"/>
          </w:tcPr>
          <w:p w:rsidR="008A768E" w:rsidRDefault="00C73373">
            <w:pPr>
              <w:pStyle w:val="TableParagraph"/>
              <w:spacing w:line="301" w:lineRule="exact"/>
              <w:ind w:left="24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Д</w:t>
            </w:r>
          </w:p>
        </w:tc>
        <w:tc>
          <w:tcPr>
            <w:tcW w:w="1271" w:type="dxa"/>
          </w:tcPr>
          <w:p w:rsidR="008A768E" w:rsidRDefault="00C73373">
            <w:pPr>
              <w:pStyle w:val="TableParagraph"/>
              <w:spacing w:line="301" w:lineRule="exact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Е</w:t>
            </w:r>
          </w:p>
        </w:tc>
        <w:tc>
          <w:tcPr>
            <w:tcW w:w="1274" w:type="dxa"/>
          </w:tcPr>
          <w:p w:rsidR="008A768E" w:rsidRDefault="00C73373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Ж</w:t>
            </w:r>
          </w:p>
        </w:tc>
        <w:tc>
          <w:tcPr>
            <w:tcW w:w="1273" w:type="dxa"/>
          </w:tcPr>
          <w:p w:rsidR="008A768E" w:rsidRDefault="00C73373">
            <w:pPr>
              <w:pStyle w:val="TableParagraph"/>
              <w:spacing w:line="301" w:lineRule="exact"/>
              <w:ind w:left="2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З</w:t>
            </w:r>
          </w:p>
        </w:tc>
      </w:tr>
      <w:tr w:rsidR="008A768E">
        <w:trPr>
          <w:trHeight w:val="323"/>
        </w:trPr>
        <w:tc>
          <w:tcPr>
            <w:tcW w:w="1272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1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  <w:tc>
          <w:tcPr>
            <w:tcW w:w="1273" w:type="dxa"/>
          </w:tcPr>
          <w:p w:rsidR="008A768E" w:rsidRDefault="008A768E">
            <w:pPr>
              <w:pStyle w:val="TableParagraph"/>
              <w:rPr>
                <w:sz w:val="24"/>
              </w:rPr>
            </w:pPr>
          </w:p>
        </w:tc>
      </w:tr>
    </w:tbl>
    <w:p w:rsidR="008A768E" w:rsidRDefault="008A768E">
      <w:pPr>
        <w:pStyle w:val="TableParagraph"/>
        <w:rPr>
          <w:sz w:val="24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pStyle w:val="a4"/>
        <w:numPr>
          <w:ilvl w:val="1"/>
          <w:numId w:val="7"/>
        </w:numPr>
        <w:tabs>
          <w:tab w:val="left" w:pos="969"/>
        </w:tabs>
        <w:spacing w:before="275"/>
        <w:ind w:right="410" w:firstLine="0"/>
        <w:jc w:val="both"/>
        <w:rPr>
          <w:b/>
          <w:sz w:val="28"/>
        </w:rPr>
      </w:pPr>
      <w:r>
        <w:rPr>
          <w:b/>
          <w:sz w:val="28"/>
        </w:rPr>
        <w:lastRenderedPageBreak/>
        <w:t>Укажите долю респондентов, которые считают, что один из способов, направленных на привлечение научных и инженерных кадров, – это материальная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поддержка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при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условии,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что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респондент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указывал на необходимость материальной поддержки только в одном ответе</w:t>
      </w:r>
      <w:r>
        <w:rPr>
          <w:b/>
          <w:sz w:val="28"/>
        </w:rPr>
        <w:t xml:space="preserve"> из пяти </w:t>
      </w:r>
      <w:r>
        <w:rPr>
          <w:b/>
          <w:spacing w:val="-2"/>
          <w:sz w:val="28"/>
        </w:rPr>
        <w:t>возможных.</w:t>
      </w:r>
    </w:p>
    <w:p w:rsidR="008A768E" w:rsidRDefault="008A768E">
      <w:pPr>
        <w:pStyle w:val="a3"/>
        <w:ind w:left="0"/>
        <w:rPr>
          <w:b/>
        </w:rPr>
      </w:pPr>
    </w:p>
    <w:p w:rsidR="008A768E" w:rsidRDefault="00C73373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8A768E" w:rsidRDefault="00C73373">
      <w:pPr>
        <w:spacing w:before="321"/>
        <w:ind w:left="412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(10-14).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Прочитайте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текст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выполните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задания.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970"/>
        </w:tabs>
        <w:spacing w:before="317"/>
        <w:ind w:right="413" w:firstLine="0"/>
        <w:jc w:val="both"/>
        <w:rPr>
          <w:sz w:val="28"/>
        </w:rPr>
      </w:pPr>
      <w:r>
        <w:rPr>
          <w:sz w:val="28"/>
        </w:rPr>
        <w:t>Цифровая</w:t>
      </w:r>
      <w:r>
        <w:rPr>
          <w:spacing w:val="66"/>
          <w:sz w:val="28"/>
        </w:rPr>
        <w:t xml:space="preserve">  </w:t>
      </w:r>
      <w:r>
        <w:rPr>
          <w:sz w:val="28"/>
        </w:rPr>
        <w:t>экономика</w:t>
      </w:r>
      <w:r>
        <w:rPr>
          <w:spacing w:val="67"/>
          <w:sz w:val="28"/>
        </w:rPr>
        <w:t xml:space="preserve">  </w:t>
      </w:r>
      <w:r>
        <w:rPr>
          <w:sz w:val="28"/>
        </w:rPr>
        <w:t>–</w:t>
      </w:r>
      <w:r>
        <w:rPr>
          <w:spacing w:val="67"/>
          <w:sz w:val="28"/>
        </w:rPr>
        <w:t xml:space="preserve">  </w:t>
      </w:r>
      <w:r>
        <w:rPr>
          <w:sz w:val="28"/>
        </w:rPr>
        <w:t>это</w:t>
      </w:r>
      <w:r>
        <w:rPr>
          <w:spacing w:val="66"/>
          <w:sz w:val="28"/>
        </w:rPr>
        <w:t xml:space="preserve">  </w:t>
      </w:r>
      <w:r>
        <w:rPr>
          <w:sz w:val="28"/>
        </w:rPr>
        <w:t>экономика,</w:t>
      </w:r>
      <w:r>
        <w:rPr>
          <w:spacing w:val="65"/>
          <w:sz w:val="28"/>
        </w:rPr>
        <w:t xml:space="preserve">  </w:t>
      </w:r>
      <w:r>
        <w:rPr>
          <w:sz w:val="28"/>
        </w:rPr>
        <w:t>основанная</w:t>
      </w:r>
      <w:r>
        <w:rPr>
          <w:spacing w:val="66"/>
          <w:sz w:val="28"/>
        </w:rPr>
        <w:t xml:space="preserve">  </w:t>
      </w:r>
      <w:r>
        <w:rPr>
          <w:sz w:val="28"/>
        </w:rPr>
        <w:t>на</w:t>
      </w:r>
      <w:r>
        <w:rPr>
          <w:spacing w:val="66"/>
          <w:sz w:val="28"/>
        </w:rPr>
        <w:t xml:space="preserve">  </w:t>
      </w:r>
      <w:r>
        <w:rPr>
          <w:sz w:val="28"/>
        </w:rPr>
        <w:t>технологиях с работающим искусственным интеллектом, чрезвычайно важным здесь является качество человеческого капитала, и, если эти технологии преодолевают культурный барьер, они дают разнообразные экономические эффекты. Эти экономические эффекты связаны, к</w:t>
      </w:r>
      <w:r>
        <w:rPr>
          <w:sz w:val="28"/>
        </w:rPr>
        <w:t>ак правило, с движением трансакционных издержек. Что теоретически должно происходить в рамках такого процесса?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992"/>
        </w:tabs>
        <w:ind w:right="411" w:firstLine="0"/>
        <w:jc w:val="both"/>
        <w:rPr>
          <w:sz w:val="28"/>
        </w:rPr>
      </w:pPr>
      <w:r>
        <w:rPr>
          <w:sz w:val="28"/>
        </w:rPr>
        <w:t>На уровне надконституционных институтов можно увидеть две новые дилеммы. Первая из них обсуждается, как мне представляется, в неверной постановке</w:t>
      </w:r>
      <w:r>
        <w:rPr>
          <w:sz w:val="28"/>
        </w:rPr>
        <w:t>. В связи с цифровизацией всё больше разговоров о том, что появятся лишние люди, что будет происходить увеличение безработицы. Если учитывать долговременные закономерности, скорее всего, речь будет идти о замещении одной занятости другой, а реальная пробле</w:t>
      </w:r>
      <w:r>
        <w:rPr>
          <w:sz w:val="28"/>
        </w:rPr>
        <w:t>ма – не станет ли само человечество лишним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или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вторичным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–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мне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кажется,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как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раз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заслуживает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 xml:space="preserve">обсуждения. У исследователей возникает предположение, что всюду, где существуют алгоритмы, произойдёт замещение естественного интеллекта искусственным. Это создаёт </w:t>
      </w:r>
      <w:r>
        <w:rPr>
          <w:sz w:val="28"/>
        </w:rPr>
        <w:t>угрозу деградации интеллектуальных способностей, потому что все работы такого рода на себя возьмёт искусственный интеллект. Возникает вопрос – искусственный</w:t>
      </w:r>
      <w:r>
        <w:rPr>
          <w:spacing w:val="-3"/>
          <w:sz w:val="28"/>
        </w:rPr>
        <w:t xml:space="preserve"> </w:t>
      </w:r>
      <w:r>
        <w:rPr>
          <w:sz w:val="28"/>
        </w:rPr>
        <w:t>интеллект</w:t>
      </w:r>
      <w:r>
        <w:rPr>
          <w:spacing w:val="-3"/>
          <w:sz w:val="28"/>
        </w:rPr>
        <w:t xml:space="preserve"> </w:t>
      </w:r>
      <w:r>
        <w:rPr>
          <w:sz w:val="28"/>
        </w:rPr>
        <w:t>нам</w:t>
      </w:r>
      <w:r>
        <w:rPr>
          <w:spacing w:val="-3"/>
          <w:sz w:val="28"/>
        </w:rPr>
        <w:t xml:space="preserve"> </w:t>
      </w:r>
      <w:r>
        <w:rPr>
          <w:sz w:val="28"/>
        </w:rPr>
        <w:t>конкурент</w:t>
      </w:r>
      <w:r>
        <w:rPr>
          <w:spacing w:val="-4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партнёр?</w:t>
      </w:r>
      <w:r>
        <w:rPr>
          <w:spacing w:val="-1"/>
          <w:sz w:val="28"/>
        </w:rPr>
        <w:t xml:space="preserve"> </w:t>
      </w:r>
      <w:r>
        <w:rPr>
          <w:sz w:val="28"/>
        </w:rPr>
        <w:t>Это</w:t>
      </w:r>
      <w:r>
        <w:rPr>
          <w:spacing w:val="-5"/>
          <w:sz w:val="28"/>
        </w:rPr>
        <w:t xml:space="preserve"> </w:t>
      </w:r>
      <w:r>
        <w:rPr>
          <w:sz w:val="28"/>
        </w:rPr>
        <w:t>зависит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того,</w:t>
      </w:r>
      <w:r>
        <w:rPr>
          <w:spacing w:val="-4"/>
          <w:sz w:val="28"/>
        </w:rPr>
        <w:t xml:space="preserve"> </w:t>
      </w: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мы сможем позиционировать естественный интеллект в новой фазе. Думаю, что речь пойдёт о развитии правополушарных способностей человека. Хочу</w:t>
      </w:r>
      <w:r>
        <w:rPr>
          <w:spacing w:val="-1"/>
          <w:sz w:val="28"/>
        </w:rPr>
        <w:t xml:space="preserve"> </w:t>
      </w:r>
      <w:r>
        <w:rPr>
          <w:sz w:val="28"/>
        </w:rPr>
        <w:t>процитировать В. А. Дубынина, который сказал, что лисы намного умнее зайцев, но за миллионы лет они не смогли уничт</w:t>
      </w:r>
      <w:r>
        <w:rPr>
          <w:sz w:val="28"/>
        </w:rPr>
        <w:t>ожить всех зайцев, потому что лиса не может рассчитать траекторию, по которой побежит заяц. А почему не может? Потому что заяц сам не знает, как он побежит. В каком-то смысле это и есть наше преимущество. Мы принимаем многие решения интуитивно, не использу</w:t>
      </w:r>
      <w:r>
        <w:rPr>
          <w:sz w:val="28"/>
        </w:rPr>
        <w:t>я алгоритмы, но это большой вызов потому, что речь пойдёт о значительной перестройке всех образовательных процессов. Сейчас они настроены на обучение алгоритмам, а видимо, зоной развития естественного интеллекта останется математика как производство алгори</w:t>
      </w:r>
      <w:r>
        <w:rPr>
          <w:sz w:val="28"/>
        </w:rPr>
        <w:t>тмов и неалгоритмизированные движения интеллекта.</w:t>
      </w:r>
    </w:p>
    <w:p w:rsidR="008A768E" w:rsidRDefault="008A768E">
      <w:pPr>
        <w:pStyle w:val="a4"/>
        <w:jc w:val="both"/>
        <w:rPr>
          <w:sz w:val="28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pStyle w:val="a4"/>
        <w:numPr>
          <w:ilvl w:val="0"/>
          <w:numId w:val="5"/>
        </w:numPr>
        <w:tabs>
          <w:tab w:val="left" w:pos="989"/>
        </w:tabs>
        <w:spacing w:before="270"/>
        <w:ind w:right="410" w:firstLine="0"/>
        <w:jc w:val="both"/>
        <w:rPr>
          <w:sz w:val="28"/>
        </w:rPr>
      </w:pPr>
      <w:r>
        <w:rPr>
          <w:sz w:val="28"/>
        </w:rPr>
        <w:lastRenderedPageBreak/>
        <w:t>Вторая дилемма того же надконституционного уровня связана с эволюцией обмена и выходом на уровень кастомизированных эффектов. Мы действительно впервые имеем торговлю не просто эффектами, но эф</w:t>
      </w:r>
      <w:r>
        <w:rPr>
          <w:sz w:val="28"/>
        </w:rPr>
        <w:t>фектами, персонализированными под каждого отдельного человека. В итоге возникает простая дилемма – решение можно принимать за самого человека, поскольку чем активнее он присутствует в цифровой среде, тем лучше он известен этой</w:t>
      </w:r>
      <w:r>
        <w:rPr>
          <w:spacing w:val="40"/>
          <w:sz w:val="28"/>
        </w:rPr>
        <w:t xml:space="preserve"> </w:t>
      </w:r>
      <w:r>
        <w:rPr>
          <w:sz w:val="28"/>
        </w:rPr>
        <w:t>цифровой среде. И в этом смыс</w:t>
      </w:r>
      <w:r>
        <w:rPr>
          <w:sz w:val="28"/>
        </w:rPr>
        <w:t>ле мы можем избавиться от проблемы выбора, причём как потребительского выбора, так и на самом деле выбора в бизнесе. Давняя мечта бизнеса о дифференцированной цене для богатого и бедного реализуема в цифровой экономике. Вопрос только в цене, которую приход</w:t>
      </w:r>
      <w:r>
        <w:rPr>
          <w:sz w:val="28"/>
        </w:rPr>
        <w:t>ится платить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за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то,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чтобы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были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устранены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проблемы.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Думаю,</w:t>
      </w:r>
      <w:r>
        <w:rPr>
          <w:spacing w:val="80"/>
          <w:w w:val="150"/>
          <w:sz w:val="28"/>
        </w:rPr>
        <w:t xml:space="preserve">  </w:t>
      </w:r>
      <w:r>
        <w:rPr>
          <w:sz w:val="28"/>
        </w:rPr>
        <w:t>что</w:t>
      </w:r>
      <w:r>
        <w:rPr>
          <w:spacing w:val="40"/>
          <w:sz w:val="28"/>
        </w:rPr>
        <w:t xml:space="preserve"> </w:t>
      </w:r>
      <w:r>
        <w:rPr>
          <w:sz w:val="28"/>
        </w:rPr>
        <w:t>на надконституционном уровне образуется дилемма, связанная с ценностью персональных данных. И она насквозь проходит через всю цифровую экономику. Либо мы считаем, что всё-таки намерены п</w:t>
      </w:r>
      <w:r>
        <w:rPr>
          <w:sz w:val="28"/>
        </w:rPr>
        <w:t>ринимать решения самостоятельно, тогда нужно защищать свои персональные данные и возникает угроза высоких издержек защиты персональных данных и принципиально более дорогого доступа к товарам и услугам. Либо мы растворяемся, по существу, и становимся достат</w:t>
      </w:r>
      <w:r>
        <w:rPr>
          <w:sz w:val="28"/>
        </w:rPr>
        <w:t>очно манипулируемыми элементами в этой цифровой экономике.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1021"/>
        </w:tabs>
        <w:spacing w:before="1"/>
        <w:ind w:right="413" w:firstLine="0"/>
        <w:jc w:val="both"/>
        <w:rPr>
          <w:sz w:val="28"/>
        </w:rPr>
      </w:pPr>
      <w:r>
        <w:rPr>
          <w:sz w:val="28"/>
        </w:rPr>
        <w:t>Политический уровень – конституционные институты. Если до цифрового периода мы считали нормальной ось автократии – демократии и говорили, что движение идёт в рамках этой оси, то в цифровом периоде,</w:t>
      </w:r>
      <w:r>
        <w:rPr>
          <w:sz w:val="28"/>
        </w:rPr>
        <w:t xml:space="preserve"> несомненно, эта ось раздвигается. Мы уже видим в отдельной большой стране элементы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формирования цифрового тоталитаризма. С другой стороны, и цифровая консенсусная демократия стала вполне возможной. Голосовать можно хоть каждый день тем, кто заинтересован </w:t>
      </w:r>
      <w:r>
        <w:rPr>
          <w:sz w:val="28"/>
        </w:rPr>
        <w:t xml:space="preserve">в этом голосовании, и притом с очень низкими издержками принятия решений и, возможно, высокими отрицательными </w:t>
      </w:r>
      <w:r>
        <w:rPr>
          <w:spacing w:val="-2"/>
          <w:sz w:val="28"/>
        </w:rPr>
        <w:t>экстерналиями.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944"/>
        </w:tabs>
        <w:ind w:right="411" w:firstLine="0"/>
        <w:jc w:val="both"/>
        <w:rPr>
          <w:sz w:val="28"/>
        </w:rPr>
      </w:pPr>
      <w:r>
        <w:rPr>
          <w:sz w:val="28"/>
        </w:rPr>
        <w:t>Теперь об экономических институтах. Привычно рассуждение, что, кроме рынка и фирм (т. е. иерархий), мы имеем ещё межфирменные сети,</w:t>
      </w:r>
      <w:r>
        <w:rPr>
          <w:sz w:val="28"/>
        </w:rPr>
        <w:t xml:space="preserve"> кажется, значительно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обесценивается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современных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условиях.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Возможны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иерархии со сверхнизкими издержками контроля, фактически собственник может иметь ту же информацию, которая имеется на рабочем месте, он может в качестве помощника иметь искусственный инт</w:t>
      </w:r>
      <w:r>
        <w:rPr>
          <w:sz w:val="28"/>
        </w:rPr>
        <w:t>еллект для отбора по любому критерию, т. е. агентские проблемы в фирме во многом облегчаются.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1122"/>
        </w:tabs>
        <w:ind w:right="417" w:firstLine="0"/>
        <w:jc w:val="both"/>
        <w:rPr>
          <w:sz w:val="28"/>
        </w:rPr>
      </w:pPr>
      <w:r>
        <w:rPr>
          <w:sz w:val="28"/>
        </w:rPr>
        <w:t>Можно строить многоэтажные компании, где не будет происходить искажение информации по причинам оппортунистических агентских интересов или ограниченной рационально</w:t>
      </w:r>
      <w:r>
        <w:rPr>
          <w:sz w:val="28"/>
        </w:rPr>
        <w:t>сти. Сети теперь могут существовать как бесфирменные, личностные, но при этом глобальные. А на рынках появились такие устройства, как агрегаторы, которые оказались способны воздействовать на традиционные</w:t>
      </w:r>
      <w:r>
        <w:rPr>
          <w:spacing w:val="47"/>
          <w:w w:val="150"/>
          <w:sz w:val="28"/>
        </w:rPr>
        <w:t xml:space="preserve">   </w:t>
      </w:r>
      <w:r>
        <w:rPr>
          <w:sz w:val="28"/>
        </w:rPr>
        <w:t>проблемы</w:t>
      </w:r>
      <w:r>
        <w:rPr>
          <w:spacing w:val="47"/>
          <w:w w:val="150"/>
          <w:sz w:val="28"/>
        </w:rPr>
        <w:t xml:space="preserve">   </w:t>
      </w:r>
      <w:r>
        <w:rPr>
          <w:sz w:val="28"/>
        </w:rPr>
        <w:t>оппортунистического</w:t>
      </w:r>
      <w:r>
        <w:rPr>
          <w:spacing w:val="47"/>
          <w:w w:val="150"/>
          <w:sz w:val="28"/>
        </w:rPr>
        <w:t xml:space="preserve">   </w:t>
      </w:r>
      <w:r>
        <w:rPr>
          <w:sz w:val="28"/>
        </w:rPr>
        <w:t>поведения.</w:t>
      </w:r>
      <w:r>
        <w:rPr>
          <w:spacing w:val="47"/>
          <w:w w:val="150"/>
          <w:sz w:val="28"/>
        </w:rPr>
        <w:t xml:space="preserve">   </w:t>
      </w:r>
      <w:r>
        <w:rPr>
          <w:spacing w:val="-2"/>
          <w:sz w:val="28"/>
        </w:rPr>
        <w:t>Цифр</w:t>
      </w:r>
      <w:r>
        <w:rPr>
          <w:spacing w:val="-2"/>
          <w:sz w:val="28"/>
        </w:rPr>
        <w:t>овые</w:t>
      </w:r>
    </w:p>
    <w:p w:rsidR="008A768E" w:rsidRDefault="008A768E">
      <w:pPr>
        <w:pStyle w:val="a4"/>
        <w:jc w:val="both"/>
        <w:rPr>
          <w:sz w:val="28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pStyle w:val="a3"/>
        <w:spacing w:before="270"/>
        <w:ind w:right="411"/>
        <w:jc w:val="both"/>
      </w:pPr>
      <w:r>
        <w:lastRenderedPageBreak/>
        <w:t>платформы – это, по существу, новые институты. Действительно, «рынок лимонов» – эффект Акерлофа – они снимают не путём традиционным, частной гарантией или страхованием, а через взаимные рейтингования на рынках, это другой метод. И «эффект безбилетника» зде</w:t>
      </w:r>
      <w:r>
        <w:t>сь снимается благодаря почти тотальному цифровому контролю за деятельностью тех, кто вышел на платформу. Появление новых институтов сразу поломало многое в старой институциональной среде: неэффективность антимонопольной политики, кризис государственной сис</w:t>
      </w:r>
      <w:r>
        <w:t>темы стандартизации, проблемность лицензирования цифровых компаний.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1143"/>
        </w:tabs>
        <w:ind w:right="408" w:firstLine="0"/>
        <w:jc w:val="both"/>
        <w:rPr>
          <w:sz w:val="28"/>
        </w:rPr>
      </w:pPr>
      <w:r>
        <w:rPr>
          <w:sz w:val="28"/>
        </w:rPr>
        <w:t xml:space="preserve">C другой стороны, возникло «зарезервированное развитие», совершенно новые эффекты. И здесь мы опять приходим к скрытой дилемме развития цифровой экономики. Больной нерв цифровой экономики </w:t>
      </w:r>
      <w:r>
        <w:rPr>
          <w:sz w:val="28"/>
        </w:rPr>
        <w:t>– защита интеллектуальной собственности, защита от пиратства, защита личной информации. Но доступ к персональным данным – сильный фактор удешевления товаров</w:t>
      </w:r>
      <w:r>
        <w:rPr>
          <w:spacing w:val="40"/>
          <w:sz w:val="28"/>
        </w:rPr>
        <w:t xml:space="preserve">  </w:t>
      </w:r>
      <w:r>
        <w:rPr>
          <w:sz w:val="28"/>
        </w:rPr>
        <w:t>и</w:t>
      </w:r>
      <w:r>
        <w:rPr>
          <w:spacing w:val="40"/>
          <w:sz w:val="28"/>
        </w:rPr>
        <w:t xml:space="preserve">  </w:t>
      </w:r>
      <w:r>
        <w:rPr>
          <w:sz w:val="28"/>
        </w:rPr>
        <w:t>услуг</w:t>
      </w:r>
      <w:r>
        <w:rPr>
          <w:spacing w:val="40"/>
          <w:sz w:val="28"/>
        </w:rPr>
        <w:t xml:space="preserve">  </w:t>
      </w:r>
      <w:r>
        <w:rPr>
          <w:sz w:val="28"/>
        </w:rPr>
        <w:t>и</w:t>
      </w:r>
      <w:r>
        <w:rPr>
          <w:spacing w:val="40"/>
          <w:sz w:val="28"/>
        </w:rPr>
        <w:t xml:space="preserve">  </w:t>
      </w:r>
      <w:r>
        <w:rPr>
          <w:sz w:val="28"/>
        </w:rPr>
        <w:t>создания</w:t>
      </w:r>
      <w:r>
        <w:rPr>
          <w:spacing w:val="40"/>
          <w:sz w:val="28"/>
        </w:rPr>
        <w:t xml:space="preserve">  </w:t>
      </w:r>
      <w:r>
        <w:rPr>
          <w:sz w:val="28"/>
        </w:rPr>
        <w:t>новых,</w:t>
      </w:r>
      <w:r>
        <w:rPr>
          <w:spacing w:val="40"/>
          <w:sz w:val="28"/>
        </w:rPr>
        <w:t xml:space="preserve">  </w:t>
      </w:r>
      <w:r>
        <w:rPr>
          <w:sz w:val="28"/>
        </w:rPr>
        <w:t>что</w:t>
      </w:r>
      <w:r>
        <w:rPr>
          <w:spacing w:val="40"/>
          <w:sz w:val="28"/>
        </w:rPr>
        <w:t xml:space="preserve">  </w:t>
      </w:r>
      <w:r>
        <w:rPr>
          <w:sz w:val="28"/>
        </w:rPr>
        <w:t>во</w:t>
      </w:r>
      <w:r>
        <w:rPr>
          <w:spacing w:val="40"/>
          <w:sz w:val="28"/>
        </w:rPr>
        <w:t xml:space="preserve">  </w:t>
      </w:r>
      <w:r>
        <w:rPr>
          <w:sz w:val="28"/>
        </w:rPr>
        <w:t>многом</w:t>
      </w:r>
      <w:r>
        <w:rPr>
          <w:spacing w:val="40"/>
          <w:sz w:val="28"/>
        </w:rPr>
        <w:t xml:space="preserve">  </w:t>
      </w:r>
      <w:r>
        <w:rPr>
          <w:sz w:val="28"/>
        </w:rPr>
        <w:t>будет</w:t>
      </w:r>
      <w:r>
        <w:rPr>
          <w:spacing w:val="40"/>
          <w:sz w:val="28"/>
        </w:rPr>
        <w:t xml:space="preserve">  </w:t>
      </w:r>
      <w:r>
        <w:rPr>
          <w:sz w:val="28"/>
        </w:rPr>
        <w:t>различаться под воздействием социокультурных факторов. Это основная проблема, которая</w:t>
      </w:r>
      <w:r>
        <w:rPr>
          <w:spacing w:val="40"/>
          <w:sz w:val="28"/>
        </w:rPr>
        <w:t xml:space="preserve"> </w:t>
      </w:r>
      <w:r>
        <w:rPr>
          <w:sz w:val="28"/>
        </w:rPr>
        <w:t>так или иначе будет решаться, и пути будут разными в разных странах.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1368"/>
        </w:tabs>
        <w:ind w:right="412" w:firstLine="69"/>
        <w:jc w:val="both"/>
        <w:rPr>
          <w:sz w:val="28"/>
        </w:rPr>
      </w:pPr>
      <w:r>
        <w:rPr>
          <w:sz w:val="28"/>
        </w:rPr>
        <w:t>Предположу, что некоторые «модельные» характеристики цифровой экономики могут оказаться для нас специ</w:t>
      </w:r>
      <w:r>
        <w:rPr>
          <w:sz w:val="28"/>
        </w:rPr>
        <w:t>фическим шансом. Массовая кастомизация – это снятие, я бы сказал, традиционной для России «проблемы левши», поскольку Россия нередко производила уникальные продукты малой серией, нестандартные продукты и при этом не могла реализовать успешно массовую серию</w:t>
      </w:r>
      <w:r>
        <w:rPr>
          <w:sz w:val="28"/>
        </w:rPr>
        <w:t xml:space="preserve"> с соблюдением стандартов и получить эффект на масштабе. Массовая кастомизация, если использовать аддитивные технологии, даёт шанс на то, что обладающие этими традиционными свойствами небольшие коллективы людей в состоянии, не продавая start-up большой ком</w:t>
      </w:r>
      <w:r>
        <w:rPr>
          <w:sz w:val="28"/>
        </w:rPr>
        <w:t>пании, через платформу выходить</w:t>
      </w:r>
      <w:r>
        <w:rPr>
          <w:spacing w:val="-1"/>
          <w:sz w:val="28"/>
        </w:rPr>
        <w:t xml:space="preserve"> </w:t>
      </w:r>
      <w:r>
        <w:rPr>
          <w:sz w:val="28"/>
        </w:rPr>
        <w:t>на мировые рынки,</w:t>
      </w:r>
      <w:r>
        <w:rPr>
          <w:spacing w:val="-1"/>
          <w:sz w:val="28"/>
        </w:rPr>
        <w:t xml:space="preserve"> </w:t>
      </w:r>
      <w:r>
        <w:rPr>
          <w:sz w:val="28"/>
        </w:rPr>
        <w:t>а мировые рынки через</w:t>
      </w:r>
      <w:r>
        <w:rPr>
          <w:spacing w:val="-1"/>
          <w:sz w:val="28"/>
        </w:rPr>
        <w:t xml:space="preserve"> </w:t>
      </w:r>
      <w:r>
        <w:rPr>
          <w:sz w:val="28"/>
        </w:rPr>
        <w:t>платформы приходить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нам.</w:t>
      </w:r>
    </w:p>
    <w:p w:rsidR="008A768E" w:rsidRDefault="00C73373">
      <w:pPr>
        <w:pStyle w:val="a4"/>
        <w:numPr>
          <w:ilvl w:val="0"/>
          <w:numId w:val="5"/>
        </w:numPr>
        <w:tabs>
          <w:tab w:val="left" w:pos="1131"/>
        </w:tabs>
        <w:spacing w:before="1"/>
        <w:ind w:right="418" w:firstLine="0"/>
        <w:jc w:val="both"/>
        <w:rPr>
          <w:sz w:val="28"/>
        </w:rPr>
      </w:pPr>
      <w:r>
        <w:rPr>
          <w:sz w:val="28"/>
        </w:rPr>
        <w:t>Остановить экспансию новых институтов, снижающих традиционные издержки, вряд ли возможно. Видимо, стоит воспользоваться ими для реализации потенциала российс</w:t>
      </w:r>
      <w:r>
        <w:rPr>
          <w:sz w:val="28"/>
        </w:rPr>
        <w:t>кой конкурентоспособности.</w:t>
      </w:r>
    </w:p>
    <w:p w:rsidR="008A768E" w:rsidRDefault="00C73373">
      <w:pPr>
        <w:spacing w:line="321" w:lineRule="exact"/>
        <w:ind w:left="2633"/>
        <w:jc w:val="both"/>
        <w:rPr>
          <w:i/>
          <w:sz w:val="28"/>
        </w:rPr>
      </w:pPr>
      <w:r>
        <w:rPr>
          <w:i/>
          <w:sz w:val="28"/>
        </w:rPr>
        <w:t>(А.</w:t>
      </w:r>
      <w:r>
        <w:rPr>
          <w:i/>
          <w:spacing w:val="-11"/>
          <w:sz w:val="28"/>
        </w:rPr>
        <w:t xml:space="preserve"> </w:t>
      </w:r>
      <w:r>
        <w:rPr>
          <w:i/>
          <w:sz w:val="28"/>
        </w:rPr>
        <w:t>А.Аузан.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Цифровая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экономика: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институциональные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тренды)</w:t>
      </w:r>
    </w:p>
    <w:p w:rsidR="008A768E" w:rsidRDefault="008A768E">
      <w:pPr>
        <w:pStyle w:val="a3"/>
        <w:spacing w:before="7"/>
        <w:ind w:left="0"/>
        <w:rPr>
          <w:i/>
        </w:rPr>
      </w:pPr>
    </w:p>
    <w:p w:rsidR="008A768E" w:rsidRDefault="00C73373">
      <w:pPr>
        <w:pStyle w:val="a4"/>
        <w:numPr>
          <w:ilvl w:val="1"/>
          <w:numId w:val="4"/>
        </w:numPr>
        <w:tabs>
          <w:tab w:val="left" w:pos="1082"/>
        </w:tabs>
        <w:ind w:right="411" w:firstLine="0"/>
        <w:jc w:val="both"/>
        <w:rPr>
          <w:b/>
          <w:sz w:val="28"/>
        </w:rPr>
      </w:pPr>
      <w:r>
        <w:rPr>
          <w:b/>
          <w:sz w:val="28"/>
        </w:rPr>
        <w:t>Сегодня большинство владельцев кафе и ресторанов в городах предлагают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своим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посетителям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услугу Wi-Fi.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Это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позволяет привлечь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больше клиентов или продлить время их пребыв</w:t>
      </w:r>
      <w:r>
        <w:rPr>
          <w:b/>
          <w:sz w:val="28"/>
        </w:rPr>
        <w:t>ания, что способствует увеличению прибыли. Пароль от сети Wi-Fi меняется редко. Поэтому есть люди, которые, зная пароль, располагаются поблизости и пользуются дополнительной услугой кафе, ничего не приобретая в нём.</w:t>
      </w:r>
    </w:p>
    <w:p w:rsidR="008A768E" w:rsidRDefault="00C73373">
      <w:pPr>
        <w:ind w:left="412"/>
        <w:jc w:val="both"/>
        <w:rPr>
          <w:b/>
          <w:sz w:val="28"/>
        </w:rPr>
      </w:pPr>
      <w:r>
        <w:rPr>
          <w:b/>
          <w:sz w:val="28"/>
        </w:rPr>
        <w:t>Укажите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номер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абзаца,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содержащий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термин,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означающий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данное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явление.</w:t>
      </w:r>
    </w:p>
    <w:p w:rsidR="008A768E" w:rsidRDefault="008A768E">
      <w:pPr>
        <w:jc w:val="both"/>
        <w:rPr>
          <w:b/>
          <w:sz w:val="28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C73373">
      <w:pPr>
        <w:spacing w:before="275"/>
        <w:ind w:left="412"/>
        <w:rPr>
          <w:b/>
          <w:sz w:val="28"/>
        </w:rPr>
      </w:pPr>
      <w:r>
        <w:rPr>
          <w:b/>
          <w:spacing w:val="-2"/>
          <w:sz w:val="28"/>
        </w:rPr>
        <w:lastRenderedPageBreak/>
        <w:t>Ответ:</w:t>
      </w:r>
    </w:p>
    <w:p w:rsidR="008A768E" w:rsidRDefault="00C73373">
      <w:pPr>
        <w:pStyle w:val="a4"/>
        <w:numPr>
          <w:ilvl w:val="1"/>
          <w:numId w:val="4"/>
        </w:numPr>
        <w:tabs>
          <w:tab w:val="left" w:pos="1022"/>
        </w:tabs>
        <w:spacing w:before="321"/>
        <w:ind w:right="409" w:firstLine="0"/>
        <w:jc w:val="both"/>
        <w:rPr>
          <w:b/>
          <w:sz w:val="28"/>
        </w:rPr>
      </w:pPr>
      <w:r>
        <w:rPr>
          <w:b/>
          <w:sz w:val="28"/>
        </w:rPr>
        <w:t>Многие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сетевые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магазины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предлагают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пенсионерам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скидку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от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5 % до 10 % по будням в утренние часы работы магазина. Для получения скидки нужно показать кассиру социальную карту. Таким способом продавец стремится</w:t>
      </w:r>
      <w:r>
        <w:rPr>
          <w:b/>
          <w:sz w:val="28"/>
        </w:rPr>
        <w:t xml:space="preserve"> довести конкретного клиента до совершения покупки, предлагая идеальную для него цену.</w:t>
      </w:r>
    </w:p>
    <w:p w:rsidR="008A768E" w:rsidRDefault="00C73373">
      <w:pPr>
        <w:spacing w:before="1" w:line="480" w:lineRule="auto"/>
        <w:ind w:left="412" w:right="207"/>
        <w:rPr>
          <w:b/>
          <w:sz w:val="28"/>
        </w:rPr>
      </w:pPr>
      <w:r>
        <w:rPr>
          <w:b/>
          <w:sz w:val="28"/>
        </w:rPr>
        <w:t>Укажите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номер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абзаца,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содержащий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термин,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означающий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данное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 xml:space="preserve">явление. </w:t>
      </w:r>
      <w:r>
        <w:rPr>
          <w:b/>
          <w:spacing w:val="-2"/>
          <w:sz w:val="28"/>
        </w:rPr>
        <w:t>Ответ:</w:t>
      </w:r>
    </w:p>
    <w:p w:rsidR="008A768E" w:rsidRDefault="00C73373">
      <w:pPr>
        <w:pStyle w:val="a4"/>
        <w:numPr>
          <w:ilvl w:val="1"/>
          <w:numId w:val="4"/>
        </w:numPr>
        <w:tabs>
          <w:tab w:val="left" w:pos="983"/>
        </w:tabs>
        <w:spacing w:before="1"/>
        <w:ind w:right="420" w:firstLine="0"/>
        <w:rPr>
          <w:b/>
          <w:sz w:val="28"/>
        </w:rPr>
      </w:pPr>
      <w:r>
        <w:rPr>
          <w:b/>
          <w:sz w:val="28"/>
        </w:rPr>
        <w:t>На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основании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текста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выберите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все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обозначенные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автором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проблемы,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возникшие при переходе к цифровой экономике.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spacing w:line="316" w:lineRule="exact"/>
        <w:ind w:left="691" w:hanging="279"/>
        <w:rPr>
          <w:sz w:val="28"/>
        </w:rPr>
      </w:pPr>
      <w:r>
        <w:rPr>
          <w:sz w:val="28"/>
        </w:rPr>
        <w:t>наличие</w:t>
      </w:r>
      <w:r>
        <w:rPr>
          <w:spacing w:val="-8"/>
          <w:sz w:val="28"/>
        </w:rPr>
        <w:t xml:space="preserve"> </w:t>
      </w:r>
      <w:r>
        <w:rPr>
          <w:sz w:val="28"/>
        </w:rPr>
        <w:t>культурных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барьеров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увеличение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безработицы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замещение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естественного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интеллекта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искусственным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защита</w:t>
      </w:r>
      <w:r>
        <w:rPr>
          <w:spacing w:val="-10"/>
          <w:sz w:val="28"/>
        </w:rPr>
        <w:t xml:space="preserve"> </w:t>
      </w:r>
      <w:r>
        <w:rPr>
          <w:sz w:val="28"/>
        </w:rPr>
        <w:t>персональных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данных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spacing w:before="2" w:line="322" w:lineRule="exact"/>
        <w:ind w:left="691" w:hanging="279"/>
        <w:rPr>
          <w:sz w:val="28"/>
        </w:rPr>
      </w:pPr>
      <w:r>
        <w:rPr>
          <w:sz w:val="28"/>
        </w:rPr>
        <w:t>дорогой</w:t>
      </w:r>
      <w:r>
        <w:rPr>
          <w:spacing w:val="-7"/>
          <w:sz w:val="28"/>
        </w:rPr>
        <w:t xml:space="preserve"> </w:t>
      </w:r>
      <w:r>
        <w:rPr>
          <w:sz w:val="28"/>
        </w:rPr>
        <w:t>доступ</w:t>
      </w:r>
      <w:r>
        <w:rPr>
          <w:spacing w:val="-4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цифровым</w:t>
      </w:r>
      <w:r>
        <w:rPr>
          <w:spacing w:val="-4"/>
          <w:sz w:val="28"/>
        </w:rPr>
        <w:t xml:space="preserve"> </w:t>
      </w:r>
      <w:r>
        <w:rPr>
          <w:sz w:val="28"/>
        </w:rPr>
        <w:t>товарам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услугам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формирование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цифрового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тоталитаризма</w:t>
      </w:r>
    </w:p>
    <w:p w:rsidR="008A768E" w:rsidRDefault="00C73373">
      <w:pPr>
        <w:pStyle w:val="a4"/>
        <w:numPr>
          <w:ilvl w:val="0"/>
          <w:numId w:val="3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искажение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информации</w:t>
      </w:r>
    </w:p>
    <w:p w:rsidR="008A768E" w:rsidRDefault="008A768E">
      <w:pPr>
        <w:pStyle w:val="a3"/>
        <w:spacing w:before="4"/>
        <w:ind w:left="0"/>
      </w:pPr>
    </w:p>
    <w:p w:rsidR="008A768E" w:rsidRDefault="00C73373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8A768E" w:rsidRDefault="00C73373">
      <w:pPr>
        <w:pStyle w:val="a4"/>
        <w:numPr>
          <w:ilvl w:val="1"/>
          <w:numId w:val="4"/>
        </w:numPr>
        <w:tabs>
          <w:tab w:val="left" w:pos="933"/>
        </w:tabs>
        <w:spacing w:before="321" w:line="242" w:lineRule="auto"/>
        <w:ind w:right="417" w:firstLine="0"/>
        <w:jc w:val="both"/>
        <w:rPr>
          <w:b/>
          <w:sz w:val="28"/>
        </w:rPr>
      </w:pPr>
      <w:r>
        <w:rPr>
          <w:b/>
          <w:sz w:val="28"/>
        </w:rPr>
        <w:t>Выберите суждение, которое содержит доказательство автором того, что цифровая платформа является социальным институтом.</w:t>
      </w:r>
    </w:p>
    <w:p w:rsidR="008A768E" w:rsidRDefault="00C73373">
      <w:pPr>
        <w:pStyle w:val="a4"/>
        <w:numPr>
          <w:ilvl w:val="0"/>
          <w:numId w:val="2"/>
        </w:numPr>
        <w:tabs>
          <w:tab w:val="left" w:pos="815"/>
        </w:tabs>
        <w:ind w:right="417" w:firstLine="0"/>
        <w:jc w:val="both"/>
        <w:rPr>
          <w:sz w:val="28"/>
        </w:rPr>
      </w:pPr>
      <w:r>
        <w:rPr>
          <w:sz w:val="28"/>
        </w:rPr>
        <w:t>Цифровые</w:t>
      </w:r>
      <w:r>
        <w:rPr>
          <w:spacing w:val="80"/>
          <w:sz w:val="28"/>
        </w:rPr>
        <w:t xml:space="preserve"> </w:t>
      </w:r>
      <w:r>
        <w:rPr>
          <w:sz w:val="28"/>
        </w:rPr>
        <w:t>платформы</w:t>
      </w:r>
      <w:r>
        <w:rPr>
          <w:spacing w:val="80"/>
          <w:sz w:val="28"/>
        </w:rPr>
        <w:t xml:space="preserve"> </w:t>
      </w:r>
      <w:r>
        <w:rPr>
          <w:sz w:val="28"/>
        </w:rPr>
        <w:t>решают</w:t>
      </w:r>
      <w:r>
        <w:rPr>
          <w:spacing w:val="80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80"/>
          <w:sz w:val="28"/>
        </w:rPr>
        <w:t xml:space="preserve"> </w:t>
      </w:r>
      <w:r>
        <w:rPr>
          <w:sz w:val="28"/>
        </w:rPr>
        <w:t>оппортунистического</w:t>
      </w:r>
      <w:r>
        <w:rPr>
          <w:spacing w:val="80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40"/>
          <w:sz w:val="28"/>
        </w:rPr>
        <w:t xml:space="preserve"> </w:t>
      </w:r>
      <w:r>
        <w:rPr>
          <w:sz w:val="28"/>
        </w:rPr>
        <w:t>и координируют действия экономических субъектов.</w:t>
      </w:r>
    </w:p>
    <w:p w:rsidR="008A768E" w:rsidRDefault="00C73373">
      <w:pPr>
        <w:pStyle w:val="a4"/>
        <w:numPr>
          <w:ilvl w:val="0"/>
          <w:numId w:val="2"/>
        </w:numPr>
        <w:tabs>
          <w:tab w:val="left" w:pos="712"/>
        </w:tabs>
        <w:ind w:right="416" w:firstLine="0"/>
        <w:jc w:val="both"/>
        <w:rPr>
          <w:sz w:val="28"/>
        </w:rPr>
      </w:pPr>
      <w:r>
        <w:rPr>
          <w:sz w:val="28"/>
        </w:rPr>
        <w:t xml:space="preserve">Цифровые платформы решают проблемы ограниченности информации новыми </w:t>
      </w:r>
      <w:r>
        <w:rPr>
          <w:spacing w:val="-2"/>
          <w:sz w:val="28"/>
        </w:rPr>
        <w:t>способами.</w:t>
      </w:r>
    </w:p>
    <w:p w:rsidR="008A768E" w:rsidRDefault="00C73373">
      <w:pPr>
        <w:pStyle w:val="a4"/>
        <w:numPr>
          <w:ilvl w:val="0"/>
          <w:numId w:val="2"/>
        </w:numPr>
        <w:tabs>
          <w:tab w:val="left" w:pos="851"/>
        </w:tabs>
        <w:spacing w:line="242" w:lineRule="auto"/>
        <w:ind w:right="419" w:firstLine="0"/>
        <w:jc w:val="both"/>
        <w:rPr>
          <w:sz w:val="28"/>
        </w:rPr>
      </w:pPr>
      <w:r>
        <w:rPr>
          <w:sz w:val="28"/>
        </w:rPr>
        <w:t>После появления цифровых платформ традиционная институциональная система потерпела крах.</w:t>
      </w:r>
    </w:p>
    <w:p w:rsidR="008A768E" w:rsidRDefault="00C73373">
      <w:pPr>
        <w:pStyle w:val="a4"/>
        <w:numPr>
          <w:ilvl w:val="0"/>
          <w:numId w:val="2"/>
        </w:numPr>
        <w:tabs>
          <w:tab w:val="left" w:pos="750"/>
        </w:tabs>
        <w:ind w:right="420" w:firstLine="0"/>
        <w:jc w:val="both"/>
        <w:rPr>
          <w:sz w:val="28"/>
        </w:rPr>
      </w:pPr>
      <w:r>
        <w:rPr>
          <w:sz w:val="28"/>
        </w:rPr>
        <w:t xml:space="preserve">На цифровых платформах не прекращается </w:t>
      </w:r>
      <w:r>
        <w:rPr>
          <w:sz w:val="28"/>
        </w:rPr>
        <w:t>взаимодействие и формирование социальных связей между экономическими субъектами.</w:t>
      </w:r>
    </w:p>
    <w:p w:rsidR="008A768E" w:rsidRDefault="00C73373">
      <w:pPr>
        <w:pStyle w:val="a4"/>
        <w:numPr>
          <w:ilvl w:val="0"/>
          <w:numId w:val="2"/>
        </w:numPr>
        <w:tabs>
          <w:tab w:val="left" w:pos="772"/>
        </w:tabs>
        <w:ind w:right="419" w:firstLine="0"/>
        <w:jc w:val="both"/>
        <w:rPr>
          <w:sz w:val="28"/>
        </w:rPr>
      </w:pPr>
      <w:r>
        <w:rPr>
          <w:sz w:val="28"/>
        </w:rPr>
        <w:t>Главной целью цифровых платформ является решение оппортунистических агентских интересов.</w:t>
      </w:r>
    </w:p>
    <w:p w:rsidR="008A768E" w:rsidRDefault="00C73373">
      <w:pPr>
        <w:pStyle w:val="a4"/>
        <w:numPr>
          <w:ilvl w:val="0"/>
          <w:numId w:val="2"/>
        </w:numPr>
        <w:tabs>
          <w:tab w:val="left" w:pos="772"/>
        </w:tabs>
        <w:ind w:right="420" w:firstLine="0"/>
        <w:jc w:val="both"/>
        <w:rPr>
          <w:sz w:val="28"/>
        </w:rPr>
      </w:pPr>
      <w:r>
        <w:rPr>
          <w:sz w:val="28"/>
        </w:rPr>
        <w:t xml:space="preserve">Важным элементом цифровых платформ стало формирование нормативных основ регулирования </w:t>
      </w:r>
      <w:r>
        <w:rPr>
          <w:sz w:val="28"/>
        </w:rPr>
        <w:t xml:space="preserve">сферы интеллектуальной собственности и персональной </w:t>
      </w:r>
      <w:r>
        <w:rPr>
          <w:spacing w:val="-2"/>
          <w:sz w:val="28"/>
        </w:rPr>
        <w:t>информации.</w:t>
      </w:r>
    </w:p>
    <w:p w:rsidR="008A768E" w:rsidRDefault="00C73373">
      <w:pPr>
        <w:spacing w:before="311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8A768E" w:rsidRDefault="008A768E">
      <w:pPr>
        <w:rPr>
          <w:b/>
          <w:sz w:val="28"/>
        </w:rPr>
        <w:sectPr w:rsidR="008A768E">
          <w:pgSz w:w="12240" w:h="15840"/>
          <w:pgMar w:top="1260" w:right="720" w:bottom="960" w:left="720" w:header="722" w:footer="767" w:gutter="0"/>
          <w:cols w:space="720"/>
        </w:sectPr>
      </w:pPr>
    </w:p>
    <w:p w:rsidR="008A768E" w:rsidRDefault="008A768E">
      <w:pPr>
        <w:pStyle w:val="a3"/>
        <w:spacing w:before="274"/>
        <w:ind w:left="0"/>
        <w:rPr>
          <w:b/>
        </w:rPr>
      </w:pPr>
    </w:p>
    <w:p w:rsidR="008A768E" w:rsidRDefault="00C73373">
      <w:pPr>
        <w:pStyle w:val="a4"/>
        <w:numPr>
          <w:ilvl w:val="1"/>
          <w:numId w:val="4"/>
        </w:numPr>
        <w:tabs>
          <w:tab w:val="left" w:pos="950"/>
        </w:tabs>
        <w:ind w:right="417" w:firstLine="0"/>
        <w:rPr>
          <w:b/>
          <w:sz w:val="28"/>
        </w:rPr>
      </w:pPr>
      <w:r>
        <w:rPr>
          <w:b/>
          <w:sz w:val="28"/>
        </w:rPr>
        <w:t>Выберите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выводы,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которые</w:t>
      </w:r>
      <w:r>
        <w:rPr>
          <w:b/>
          <w:spacing w:val="39"/>
          <w:sz w:val="28"/>
        </w:rPr>
        <w:t xml:space="preserve"> </w:t>
      </w:r>
      <w:r>
        <w:rPr>
          <w:b/>
          <w:sz w:val="28"/>
        </w:rPr>
        <w:t>можно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сделать</w:t>
      </w:r>
      <w:r>
        <w:rPr>
          <w:b/>
          <w:spacing w:val="39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39"/>
          <w:sz w:val="28"/>
        </w:rPr>
        <w:t xml:space="preserve"> </w:t>
      </w:r>
      <w:r>
        <w:rPr>
          <w:b/>
          <w:sz w:val="28"/>
        </w:rPr>
        <w:t>основании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 xml:space="preserve">приведённого </w:t>
      </w:r>
      <w:r>
        <w:rPr>
          <w:b/>
          <w:spacing w:val="-2"/>
          <w:sz w:val="28"/>
        </w:rPr>
        <w:t>текста.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692"/>
          <w:tab w:val="left" w:pos="2012"/>
          <w:tab w:val="left" w:pos="2454"/>
          <w:tab w:val="left" w:pos="3941"/>
          <w:tab w:val="left" w:pos="5517"/>
          <w:tab w:val="left" w:pos="6807"/>
          <w:tab w:val="left" w:pos="7387"/>
          <w:tab w:val="left" w:pos="8497"/>
        </w:tabs>
        <w:ind w:right="417" w:firstLine="0"/>
        <w:rPr>
          <w:sz w:val="28"/>
        </w:rPr>
      </w:pPr>
      <w:r>
        <w:rPr>
          <w:spacing w:val="-2"/>
          <w:sz w:val="28"/>
        </w:rPr>
        <w:t>Переход</w:t>
      </w:r>
      <w:r>
        <w:rPr>
          <w:sz w:val="28"/>
        </w:rPr>
        <w:tab/>
      </w:r>
      <w:r>
        <w:rPr>
          <w:spacing w:val="-10"/>
          <w:sz w:val="28"/>
        </w:rPr>
        <w:t>к</w:t>
      </w:r>
      <w:r>
        <w:rPr>
          <w:sz w:val="28"/>
        </w:rPr>
        <w:tab/>
      </w:r>
      <w:r>
        <w:rPr>
          <w:spacing w:val="-2"/>
          <w:sz w:val="28"/>
        </w:rPr>
        <w:t>цифровой</w:t>
      </w:r>
      <w:r>
        <w:rPr>
          <w:sz w:val="28"/>
        </w:rPr>
        <w:tab/>
      </w:r>
      <w:r>
        <w:rPr>
          <w:spacing w:val="-2"/>
          <w:sz w:val="28"/>
        </w:rPr>
        <w:t>экономике</w:t>
      </w:r>
      <w:r>
        <w:rPr>
          <w:sz w:val="28"/>
        </w:rPr>
        <w:tab/>
      </w:r>
      <w:r>
        <w:rPr>
          <w:spacing w:val="-2"/>
          <w:sz w:val="28"/>
        </w:rPr>
        <w:t>изменит</w:t>
      </w:r>
      <w:r>
        <w:rPr>
          <w:sz w:val="28"/>
        </w:rPr>
        <w:tab/>
      </w:r>
      <w:r>
        <w:rPr>
          <w:spacing w:val="-6"/>
          <w:sz w:val="28"/>
        </w:rPr>
        <w:t>не</w:t>
      </w:r>
      <w:r>
        <w:rPr>
          <w:sz w:val="28"/>
        </w:rPr>
        <w:tab/>
      </w:r>
      <w:r>
        <w:rPr>
          <w:spacing w:val="-2"/>
          <w:sz w:val="28"/>
        </w:rPr>
        <w:t>только</w:t>
      </w:r>
      <w:r>
        <w:rPr>
          <w:sz w:val="28"/>
        </w:rPr>
        <w:tab/>
      </w:r>
      <w:r>
        <w:rPr>
          <w:spacing w:val="-2"/>
          <w:sz w:val="28"/>
        </w:rPr>
        <w:t xml:space="preserve">экономические, </w:t>
      </w:r>
      <w:r>
        <w:rPr>
          <w:sz w:val="28"/>
        </w:rPr>
        <w:t>но и политические институты.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803"/>
        </w:tabs>
        <w:ind w:right="410" w:firstLine="0"/>
        <w:rPr>
          <w:sz w:val="28"/>
        </w:rPr>
      </w:pPr>
      <w:r>
        <w:rPr>
          <w:sz w:val="28"/>
        </w:rPr>
        <w:t>Переход</w:t>
      </w:r>
      <w:r>
        <w:rPr>
          <w:spacing w:val="80"/>
          <w:sz w:val="28"/>
        </w:rPr>
        <w:t xml:space="preserve"> </w:t>
      </w:r>
      <w:r>
        <w:rPr>
          <w:sz w:val="28"/>
        </w:rPr>
        <w:t>к</w:t>
      </w:r>
      <w:r>
        <w:rPr>
          <w:spacing w:val="80"/>
          <w:sz w:val="28"/>
        </w:rPr>
        <w:t xml:space="preserve"> </w:t>
      </w:r>
      <w:r>
        <w:rPr>
          <w:sz w:val="28"/>
        </w:rPr>
        <w:t>цифровой</w:t>
      </w:r>
      <w:r>
        <w:rPr>
          <w:spacing w:val="80"/>
          <w:sz w:val="28"/>
        </w:rPr>
        <w:t xml:space="preserve"> </w:t>
      </w:r>
      <w:r>
        <w:rPr>
          <w:sz w:val="28"/>
        </w:rPr>
        <w:t>экономике</w:t>
      </w:r>
      <w:r>
        <w:rPr>
          <w:spacing w:val="80"/>
          <w:sz w:val="28"/>
        </w:rPr>
        <w:t xml:space="preserve"> </w:t>
      </w:r>
      <w:r>
        <w:rPr>
          <w:sz w:val="28"/>
        </w:rPr>
        <w:t>приведёт</w:t>
      </w:r>
      <w:r>
        <w:rPr>
          <w:spacing w:val="80"/>
          <w:sz w:val="28"/>
        </w:rPr>
        <w:t xml:space="preserve"> </w:t>
      </w:r>
      <w:r>
        <w:rPr>
          <w:sz w:val="28"/>
        </w:rPr>
        <w:t>первоначально</w:t>
      </w:r>
      <w:r>
        <w:rPr>
          <w:spacing w:val="80"/>
          <w:sz w:val="28"/>
        </w:rPr>
        <w:t xml:space="preserve"> </w:t>
      </w:r>
      <w:r>
        <w:rPr>
          <w:sz w:val="28"/>
        </w:rPr>
        <w:t>к</w:t>
      </w:r>
      <w:r>
        <w:rPr>
          <w:spacing w:val="80"/>
          <w:sz w:val="28"/>
        </w:rPr>
        <w:t xml:space="preserve"> </w:t>
      </w:r>
      <w:r>
        <w:rPr>
          <w:sz w:val="28"/>
        </w:rPr>
        <w:t>росту</w:t>
      </w:r>
      <w:r>
        <w:rPr>
          <w:spacing w:val="80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40"/>
          <w:sz w:val="28"/>
        </w:rPr>
        <w:t xml:space="preserve"> </w:t>
      </w:r>
      <w:r>
        <w:rPr>
          <w:sz w:val="28"/>
        </w:rPr>
        <w:t>безработицы, а затем к замещению одной занятости другой.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692"/>
          <w:tab w:val="left" w:pos="3124"/>
          <w:tab w:val="left" w:pos="5613"/>
          <w:tab w:val="left" w:pos="7561"/>
          <w:tab w:val="left" w:pos="8963"/>
        </w:tabs>
        <w:ind w:right="413" w:firstLine="0"/>
        <w:rPr>
          <w:sz w:val="28"/>
        </w:rPr>
      </w:pPr>
      <w:r>
        <w:rPr>
          <w:spacing w:val="-2"/>
          <w:sz w:val="28"/>
        </w:rPr>
        <w:t>Использование</w:t>
      </w:r>
      <w:r>
        <w:rPr>
          <w:sz w:val="28"/>
        </w:rPr>
        <w:tab/>
      </w:r>
      <w:r>
        <w:rPr>
          <w:spacing w:val="-2"/>
          <w:sz w:val="28"/>
        </w:rPr>
        <w:t>искусственного</w:t>
      </w:r>
      <w:r>
        <w:rPr>
          <w:sz w:val="28"/>
        </w:rPr>
        <w:tab/>
      </w:r>
      <w:r>
        <w:rPr>
          <w:spacing w:val="-2"/>
          <w:sz w:val="28"/>
        </w:rPr>
        <w:t>интеллекта</w:t>
      </w:r>
      <w:r>
        <w:rPr>
          <w:sz w:val="28"/>
        </w:rPr>
        <w:tab/>
      </w:r>
      <w:r>
        <w:rPr>
          <w:spacing w:val="-2"/>
          <w:sz w:val="28"/>
        </w:rPr>
        <w:t>влечёт</w:t>
      </w:r>
      <w:r>
        <w:rPr>
          <w:sz w:val="28"/>
        </w:rPr>
        <w:tab/>
      </w:r>
      <w:r>
        <w:rPr>
          <w:spacing w:val="-2"/>
          <w:sz w:val="28"/>
        </w:rPr>
        <w:t xml:space="preserve">деградацию </w:t>
      </w:r>
      <w:r>
        <w:rPr>
          <w:sz w:val="28"/>
        </w:rPr>
        <w:t>интеллектуальных способностей.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726"/>
        </w:tabs>
        <w:ind w:right="421" w:firstLine="0"/>
        <w:rPr>
          <w:sz w:val="28"/>
        </w:rPr>
      </w:pPr>
      <w:r>
        <w:rPr>
          <w:sz w:val="28"/>
        </w:rPr>
        <w:t>Решением одной из дилемм, возникших при пер</w:t>
      </w:r>
      <w:r>
        <w:rPr>
          <w:sz w:val="28"/>
        </w:rPr>
        <w:t>еходе к цифровой экономике,</w:t>
      </w:r>
      <w:r>
        <w:rPr>
          <w:spacing w:val="80"/>
          <w:sz w:val="28"/>
        </w:rPr>
        <w:t xml:space="preserve"> </w:t>
      </w:r>
      <w:r>
        <w:rPr>
          <w:sz w:val="28"/>
        </w:rPr>
        <w:t>является проведение образовательной реформы.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728"/>
        </w:tabs>
        <w:ind w:right="419" w:firstLine="0"/>
        <w:rPr>
          <w:sz w:val="28"/>
        </w:rPr>
      </w:pPr>
      <w:r>
        <w:rPr>
          <w:sz w:val="28"/>
        </w:rPr>
        <w:t>На решение одной из дилемм развития</w:t>
      </w:r>
      <w:r>
        <w:rPr>
          <w:spacing w:val="35"/>
          <w:sz w:val="28"/>
        </w:rPr>
        <w:t xml:space="preserve"> </w:t>
      </w:r>
      <w:r>
        <w:rPr>
          <w:sz w:val="28"/>
        </w:rPr>
        <w:t>цифровой</w:t>
      </w:r>
      <w:r>
        <w:rPr>
          <w:spacing w:val="35"/>
          <w:sz w:val="28"/>
        </w:rPr>
        <w:t xml:space="preserve"> </w:t>
      </w:r>
      <w:r>
        <w:rPr>
          <w:sz w:val="28"/>
        </w:rPr>
        <w:t>экономики будут оказывать</w:t>
      </w:r>
      <w:r>
        <w:rPr>
          <w:spacing w:val="40"/>
          <w:sz w:val="28"/>
        </w:rPr>
        <w:t xml:space="preserve"> </w:t>
      </w:r>
      <w:r>
        <w:rPr>
          <w:sz w:val="28"/>
        </w:rPr>
        <w:t>влияние социокультурные факторы.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765"/>
        </w:tabs>
        <w:ind w:right="416" w:firstLine="0"/>
        <w:rPr>
          <w:sz w:val="28"/>
        </w:rPr>
      </w:pPr>
      <w:r>
        <w:rPr>
          <w:sz w:val="28"/>
        </w:rPr>
        <w:t>Появившиеся</w:t>
      </w:r>
      <w:r>
        <w:rPr>
          <w:spacing w:val="40"/>
          <w:sz w:val="28"/>
        </w:rPr>
        <w:t xml:space="preserve"> </w:t>
      </w:r>
      <w:r>
        <w:rPr>
          <w:sz w:val="28"/>
        </w:rPr>
        <w:t>новые</w:t>
      </w:r>
      <w:r>
        <w:rPr>
          <w:spacing w:val="40"/>
          <w:sz w:val="28"/>
        </w:rPr>
        <w:t xml:space="preserve"> </w:t>
      </w:r>
      <w:r>
        <w:rPr>
          <w:sz w:val="28"/>
        </w:rPr>
        <w:t>экономические</w:t>
      </w:r>
      <w:r>
        <w:rPr>
          <w:spacing w:val="40"/>
          <w:sz w:val="28"/>
        </w:rPr>
        <w:t xml:space="preserve"> </w:t>
      </w:r>
      <w:r>
        <w:rPr>
          <w:sz w:val="28"/>
        </w:rPr>
        <w:t>институты</w:t>
      </w:r>
      <w:r>
        <w:rPr>
          <w:spacing w:val="40"/>
          <w:sz w:val="28"/>
        </w:rPr>
        <w:t xml:space="preserve"> </w:t>
      </w:r>
      <w:r>
        <w:rPr>
          <w:sz w:val="28"/>
        </w:rPr>
        <w:t>позволяют</w:t>
      </w:r>
      <w:r>
        <w:rPr>
          <w:spacing w:val="40"/>
          <w:sz w:val="28"/>
        </w:rPr>
        <w:t xml:space="preserve"> </w:t>
      </w:r>
      <w:r>
        <w:rPr>
          <w:sz w:val="28"/>
        </w:rPr>
        <w:t>решить</w:t>
      </w:r>
      <w:r>
        <w:rPr>
          <w:spacing w:val="40"/>
          <w:sz w:val="28"/>
        </w:rPr>
        <w:t xml:space="preserve"> </w:t>
      </w:r>
      <w:r>
        <w:rPr>
          <w:sz w:val="28"/>
        </w:rPr>
        <w:t>проблему выхода на мировой рынок субъектов малого бизнеса.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691"/>
        </w:tabs>
        <w:spacing w:line="321" w:lineRule="exact"/>
        <w:ind w:left="691" w:hanging="279"/>
        <w:rPr>
          <w:sz w:val="28"/>
        </w:rPr>
      </w:pPr>
      <w:r>
        <w:rPr>
          <w:sz w:val="28"/>
        </w:rPr>
        <w:t>Искусственный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интеллект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7"/>
          <w:sz w:val="28"/>
        </w:rPr>
        <w:t xml:space="preserve"> </w:t>
      </w:r>
      <w:r>
        <w:rPr>
          <w:sz w:val="28"/>
        </w:rPr>
        <w:t>облегчает</w:t>
      </w:r>
      <w:r>
        <w:rPr>
          <w:spacing w:val="-4"/>
          <w:sz w:val="28"/>
        </w:rPr>
        <w:t xml:space="preserve"> </w:t>
      </w:r>
      <w:r>
        <w:rPr>
          <w:sz w:val="28"/>
        </w:rPr>
        <w:t>решение</w:t>
      </w:r>
      <w:r>
        <w:rPr>
          <w:spacing w:val="-4"/>
          <w:sz w:val="28"/>
        </w:rPr>
        <w:t xml:space="preserve"> </w:t>
      </w:r>
      <w:r>
        <w:rPr>
          <w:sz w:val="28"/>
        </w:rPr>
        <w:t>агентских</w:t>
      </w:r>
      <w:r>
        <w:rPr>
          <w:spacing w:val="-8"/>
          <w:sz w:val="28"/>
        </w:rPr>
        <w:t xml:space="preserve"> </w:t>
      </w:r>
      <w:r>
        <w:rPr>
          <w:sz w:val="28"/>
        </w:rPr>
        <w:t>проблем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фирме.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692"/>
          <w:tab w:val="left" w:pos="1132"/>
          <w:tab w:val="left" w:pos="2568"/>
          <w:tab w:val="left" w:pos="4093"/>
          <w:tab w:val="left" w:pos="5526"/>
          <w:tab w:val="left" w:pos="6190"/>
          <w:tab w:val="left" w:pos="7435"/>
          <w:tab w:val="left" w:pos="9040"/>
        </w:tabs>
        <w:spacing w:line="242" w:lineRule="auto"/>
        <w:ind w:right="418" w:firstLine="0"/>
        <w:rPr>
          <w:sz w:val="28"/>
        </w:rPr>
      </w:pP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цифровой</w:t>
      </w:r>
      <w:r>
        <w:rPr>
          <w:sz w:val="28"/>
        </w:rPr>
        <w:tab/>
      </w:r>
      <w:r>
        <w:rPr>
          <w:spacing w:val="-2"/>
          <w:sz w:val="28"/>
        </w:rPr>
        <w:t>экономике</w:t>
      </w:r>
      <w:r>
        <w:rPr>
          <w:sz w:val="28"/>
        </w:rPr>
        <w:tab/>
      </w:r>
      <w:r>
        <w:rPr>
          <w:spacing w:val="-2"/>
          <w:sz w:val="28"/>
        </w:rPr>
        <w:t>возможно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>каждого</w:t>
      </w:r>
      <w:r>
        <w:rPr>
          <w:sz w:val="28"/>
        </w:rPr>
        <w:tab/>
      </w:r>
      <w:r>
        <w:rPr>
          <w:spacing w:val="-2"/>
          <w:sz w:val="28"/>
        </w:rPr>
        <w:t>покупателя</w:t>
      </w:r>
      <w:r>
        <w:rPr>
          <w:sz w:val="28"/>
        </w:rPr>
        <w:tab/>
      </w:r>
      <w:r>
        <w:rPr>
          <w:spacing w:val="-2"/>
          <w:sz w:val="28"/>
        </w:rPr>
        <w:t xml:space="preserve">определять </w:t>
      </w:r>
      <w:r>
        <w:rPr>
          <w:sz w:val="28"/>
        </w:rPr>
        <w:t>персонализированную цену.</w:t>
      </w:r>
    </w:p>
    <w:p w:rsidR="008A768E" w:rsidRDefault="00C73373">
      <w:pPr>
        <w:pStyle w:val="a4"/>
        <w:numPr>
          <w:ilvl w:val="0"/>
          <w:numId w:val="1"/>
        </w:numPr>
        <w:tabs>
          <w:tab w:val="left" w:pos="798"/>
        </w:tabs>
        <w:ind w:right="410" w:firstLine="0"/>
        <w:rPr>
          <w:sz w:val="28"/>
        </w:rPr>
      </w:pPr>
      <w:r>
        <w:rPr>
          <w:sz w:val="28"/>
        </w:rPr>
        <w:t>Цифровая</w:t>
      </w:r>
      <w:r>
        <w:rPr>
          <w:spacing w:val="80"/>
          <w:sz w:val="28"/>
        </w:rPr>
        <w:t xml:space="preserve"> </w:t>
      </w:r>
      <w:r>
        <w:rPr>
          <w:sz w:val="28"/>
        </w:rPr>
        <w:t>экономика</w:t>
      </w:r>
      <w:r>
        <w:rPr>
          <w:spacing w:val="80"/>
          <w:sz w:val="28"/>
        </w:rPr>
        <w:t xml:space="preserve"> </w:t>
      </w:r>
      <w:r>
        <w:rPr>
          <w:sz w:val="28"/>
        </w:rPr>
        <w:t>позволяет</w:t>
      </w:r>
      <w:r>
        <w:rPr>
          <w:spacing w:val="80"/>
          <w:sz w:val="28"/>
        </w:rPr>
        <w:t xml:space="preserve"> </w:t>
      </w:r>
      <w:r>
        <w:rPr>
          <w:sz w:val="28"/>
        </w:rPr>
        <w:t>обесценивать</w:t>
      </w:r>
      <w:r>
        <w:rPr>
          <w:spacing w:val="80"/>
          <w:sz w:val="28"/>
        </w:rPr>
        <w:t xml:space="preserve"> </w:t>
      </w:r>
      <w:r>
        <w:rPr>
          <w:sz w:val="28"/>
        </w:rPr>
        <w:t>голосование</w:t>
      </w:r>
      <w:r>
        <w:rPr>
          <w:spacing w:val="80"/>
          <w:sz w:val="28"/>
        </w:rPr>
        <w:t xml:space="preserve"> </w:t>
      </w:r>
      <w:r>
        <w:rPr>
          <w:sz w:val="28"/>
        </w:rPr>
        <w:t>из-за</w:t>
      </w:r>
      <w:r>
        <w:rPr>
          <w:spacing w:val="80"/>
          <w:sz w:val="28"/>
        </w:rPr>
        <w:t xml:space="preserve"> </w:t>
      </w:r>
      <w:r>
        <w:rPr>
          <w:sz w:val="28"/>
        </w:rPr>
        <w:t>снижения издержек принятия решений и повышения отрицательных внешних эффектов.</w:t>
      </w:r>
    </w:p>
    <w:p w:rsidR="008A768E" w:rsidRDefault="00C73373">
      <w:pPr>
        <w:spacing w:before="318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sectPr w:rsidR="008A768E" w:rsidSect="008A768E">
      <w:pgSz w:w="12240" w:h="15840"/>
      <w:pgMar w:top="1260" w:right="720" w:bottom="960" w:left="720" w:header="722" w:footer="7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3373" w:rsidRDefault="00C73373" w:rsidP="008A768E">
      <w:r>
        <w:separator/>
      </w:r>
    </w:p>
  </w:endnote>
  <w:endnote w:type="continuationSeparator" w:id="0">
    <w:p w:rsidR="00C73373" w:rsidRDefault="00C73373" w:rsidP="008A76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768E" w:rsidRDefault="008A768E">
    <w:pPr>
      <w:pStyle w:val="a3"/>
      <w:spacing w:line="14" w:lineRule="auto"/>
      <w:ind w:left="0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" o:spid="_x0000_s2049" type="#_x0000_t202" style="position:absolute;margin-left:299.4pt;margin-top:742.65pt;width:13.05pt;height:14.25pt;z-index:-16023552;mso-position-horizontal-relative:page;mso-position-vertical-relative:page" filled="f" stroked="f">
          <v:textbox inset="0,0,0,0">
            <w:txbxContent>
              <w:p w:rsidR="008A768E" w:rsidRDefault="008A768E">
                <w:pPr>
                  <w:spacing w:before="11"/>
                  <w:ind w:left="20"/>
                </w:pPr>
                <w:r>
                  <w:rPr>
                    <w:spacing w:val="-5"/>
                  </w:rPr>
                  <w:fldChar w:fldCharType="begin"/>
                </w:r>
                <w:r w:rsidR="00C73373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327D56">
                  <w:rPr>
                    <w:noProof/>
                    <w:spacing w:val="-5"/>
                  </w:rPr>
                  <w:t>15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3373" w:rsidRDefault="00C73373" w:rsidP="008A768E">
      <w:r>
        <w:separator/>
      </w:r>
    </w:p>
  </w:footnote>
  <w:footnote w:type="continuationSeparator" w:id="0">
    <w:p w:rsidR="00C73373" w:rsidRDefault="00C73373" w:rsidP="008A76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768E" w:rsidRDefault="008A768E">
    <w:pPr>
      <w:pStyle w:val="a3"/>
      <w:spacing w:line="14" w:lineRule="auto"/>
      <w:ind w:left="0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039C1"/>
    <w:multiLevelType w:val="multilevel"/>
    <w:tmpl w:val="B372D1D6"/>
    <w:lvl w:ilvl="0">
      <w:start w:val="7"/>
      <w:numFmt w:val="decimal"/>
      <w:lvlText w:val="%1"/>
      <w:lvlJc w:val="left"/>
      <w:pPr>
        <w:ind w:left="412" w:hanging="6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12" w:hanging="67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496" w:hanging="67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4" w:hanging="67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67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10" w:hanging="67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48" w:hanging="67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6" w:hanging="67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24" w:hanging="672"/>
      </w:pPr>
      <w:rPr>
        <w:rFonts w:hint="default"/>
        <w:lang w:val="ru-RU" w:eastAsia="en-US" w:bidi="ar-SA"/>
      </w:rPr>
    </w:lvl>
  </w:abstractNum>
  <w:abstractNum w:abstractNumId="1">
    <w:nsid w:val="185B19FF"/>
    <w:multiLevelType w:val="hybridMultilevel"/>
    <w:tmpl w:val="B04E198E"/>
    <w:lvl w:ilvl="0" w:tplc="DE5C062A">
      <w:start w:val="1"/>
      <w:numFmt w:val="decimal"/>
      <w:lvlText w:val="%1."/>
      <w:lvlJc w:val="left"/>
      <w:pPr>
        <w:ind w:left="412" w:hanging="2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8185CF8">
      <w:numFmt w:val="bullet"/>
      <w:lvlText w:val="•"/>
      <w:lvlJc w:val="left"/>
      <w:pPr>
        <w:ind w:left="1458" w:hanging="282"/>
      </w:pPr>
      <w:rPr>
        <w:rFonts w:hint="default"/>
        <w:lang w:val="ru-RU" w:eastAsia="en-US" w:bidi="ar-SA"/>
      </w:rPr>
    </w:lvl>
    <w:lvl w:ilvl="2" w:tplc="143469E4">
      <w:numFmt w:val="bullet"/>
      <w:lvlText w:val="•"/>
      <w:lvlJc w:val="left"/>
      <w:pPr>
        <w:ind w:left="2496" w:hanging="282"/>
      </w:pPr>
      <w:rPr>
        <w:rFonts w:hint="default"/>
        <w:lang w:val="ru-RU" w:eastAsia="en-US" w:bidi="ar-SA"/>
      </w:rPr>
    </w:lvl>
    <w:lvl w:ilvl="3" w:tplc="AEE4CBE6">
      <w:numFmt w:val="bullet"/>
      <w:lvlText w:val="•"/>
      <w:lvlJc w:val="left"/>
      <w:pPr>
        <w:ind w:left="3534" w:hanging="282"/>
      </w:pPr>
      <w:rPr>
        <w:rFonts w:hint="default"/>
        <w:lang w:val="ru-RU" w:eastAsia="en-US" w:bidi="ar-SA"/>
      </w:rPr>
    </w:lvl>
    <w:lvl w:ilvl="4" w:tplc="BB80B0E0">
      <w:numFmt w:val="bullet"/>
      <w:lvlText w:val="•"/>
      <w:lvlJc w:val="left"/>
      <w:pPr>
        <w:ind w:left="4572" w:hanging="282"/>
      </w:pPr>
      <w:rPr>
        <w:rFonts w:hint="default"/>
        <w:lang w:val="ru-RU" w:eastAsia="en-US" w:bidi="ar-SA"/>
      </w:rPr>
    </w:lvl>
    <w:lvl w:ilvl="5" w:tplc="2C121AE0">
      <w:numFmt w:val="bullet"/>
      <w:lvlText w:val="•"/>
      <w:lvlJc w:val="left"/>
      <w:pPr>
        <w:ind w:left="5610" w:hanging="282"/>
      </w:pPr>
      <w:rPr>
        <w:rFonts w:hint="default"/>
        <w:lang w:val="ru-RU" w:eastAsia="en-US" w:bidi="ar-SA"/>
      </w:rPr>
    </w:lvl>
    <w:lvl w:ilvl="6" w:tplc="441E9A04">
      <w:numFmt w:val="bullet"/>
      <w:lvlText w:val="•"/>
      <w:lvlJc w:val="left"/>
      <w:pPr>
        <w:ind w:left="6648" w:hanging="282"/>
      </w:pPr>
      <w:rPr>
        <w:rFonts w:hint="default"/>
        <w:lang w:val="ru-RU" w:eastAsia="en-US" w:bidi="ar-SA"/>
      </w:rPr>
    </w:lvl>
    <w:lvl w:ilvl="7" w:tplc="0AC81954">
      <w:numFmt w:val="bullet"/>
      <w:lvlText w:val="•"/>
      <w:lvlJc w:val="left"/>
      <w:pPr>
        <w:ind w:left="7686" w:hanging="282"/>
      </w:pPr>
      <w:rPr>
        <w:rFonts w:hint="default"/>
        <w:lang w:val="ru-RU" w:eastAsia="en-US" w:bidi="ar-SA"/>
      </w:rPr>
    </w:lvl>
    <w:lvl w:ilvl="8" w:tplc="F2F89CD0">
      <w:numFmt w:val="bullet"/>
      <w:lvlText w:val="•"/>
      <w:lvlJc w:val="left"/>
      <w:pPr>
        <w:ind w:left="8724" w:hanging="282"/>
      </w:pPr>
      <w:rPr>
        <w:rFonts w:hint="default"/>
        <w:lang w:val="ru-RU" w:eastAsia="en-US" w:bidi="ar-SA"/>
      </w:rPr>
    </w:lvl>
  </w:abstractNum>
  <w:abstractNum w:abstractNumId="2">
    <w:nsid w:val="249223B3"/>
    <w:multiLevelType w:val="hybridMultilevel"/>
    <w:tmpl w:val="8A4885E4"/>
    <w:lvl w:ilvl="0" w:tplc="0A4EA5B4">
      <w:start w:val="1"/>
      <w:numFmt w:val="decimal"/>
      <w:lvlText w:val="%1."/>
      <w:lvlJc w:val="left"/>
      <w:pPr>
        <w:ind w:left="693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CDC8BE2">
      <w:numFmt w:val="bullet"/>
      <w:lvlText w:val="•"/>
      <w:lvlJc w:val="left"/>
      <w:pPr>
        <w:ind w:left="1710" w:hanging="281"/>
      </w:pPr>
      <w:rPr>
        <w:rFonts w:hint="default"/>
        <w:lang w:val="ru-RU" w:eastAsia="en-US" w:bidi="ar-SA"/>
      </w:rPr>
    </w:lvl>
    <w:lvl w:ilvl="2" w:tplc="060A058E">
      <w:numFmt w:val="bullet"/>
      <w:lvlText w:val="•"/>
      <w:lvlJc w:val="left"/>
      <w:pPr>
        <w:ind w:left="2720" w:hanging="281"/>
      </w:pPr>
      <w:rPr>
        <w:rFonts w:hint="default"/>
        <w:lang w:val="ru-RU" w:eastAsia="en-US" w:bidi="ar-SA"/>
      </w:rPr>
    </w:lvl>
    <w:lvl w:ilvl="3" w:tplc="70F840C0">
      <w:numFmt w:val="bullet"/>
      <w:lvlText w:val="•"/>
      <w:lvlJc w:val="left"/>
      <w:pPr>
        <w:ind w:left="3730" w:hanging="281"/>
      </w:pPr>
      <w:rPr>
        <w:rFonts w:hint="default"/>
        <w:lang w:val="ru-RU" w:eastAsia="en-US" w:bidi="ar-SA"/>
      </w:rPr>
    </w:lvl>
    <w:lvl w:ilvl="4" w:tplc="7102EA12">
      <w:numFmt w:val="bullet"/>
      <w:lvlText w:val="•"/>
      <w:lvlJc w:val="left"/>
      <w:pPr>
        <w:ind w:left="4740" w:hanging="281"/>
      </w:pPr>
      <w:rPr>
        <w:rFonts w:hint="default"/>
        <w:lang w:val="ru-RU" w:eastAsia="en-US" w:bidi="ar-SA"/>
      </w:rPr>
    </w:lvl>
    <w:lvl w:ilvl="5" w:tplc="4D44A68E">
      <w:numFmt w:val="bullet"/>
      <w:lvlText w:val="•"/>
      <w:lvlJc w:val="left"/>
      <w:pPr>
        <w:ind w:left="5750" w:hanging="281"/>
      </w:pPr>
      <w:rPr>
        <w:rFonts w:hint="default"/>
        <w:lang w:val="ru-RU" w:eastAsia="en-US" w:bidi="ar-SA"/>
      </w:rPr>
    </w:lvl>
    <w:lvl w:ilvl="6" w:tplc="265C1722">
      <w:numFmt w:val="bullet"/>
      <w:lvlText w:val="•"/>
      <w:lvlJc w:val="left"/>
      <w:pPr>
        <w:ind w:left="6760" w:hanging="281"/>
      </w:pPr>
      <w:rPr>
        <w:rFonts w:hint="default"/>
        <w:lang w:val="ru-RU" w:eastAsia="en-US" w:bidi="ar-SA"/>
      </w:rPr>
    </w:lvl>
    <w:lvl w:ilvl="7" w:tplc="DDA254BA">
      <w:numFmt w:val="bullet"/>
      <w:lvlText w:val="•"/>
      <w:lvlJc w:val="left"/>
      <w:pPr>
        <w:ind w:left="7770" w:hanging="281"/>
      </w:pPr>
      <w:rPr>
        <w:rFonts w:hint="default"/>
        <w:lang w:val="ru-RU" w:eastAsia="en-US" w:bidi="ar-SA"/>
      </w:rPr>
    </w:lvl>
    <w:lvl w:ilvl="8" w:tplc="DB223002">
      <w:numFmt w:val="bullet"/>
      <w:lvlText w:val="•"/>
      <w:lvlJc w:val="left"/>
      <w:pPr>
        <w:ind w:left="8780" w:hanging="281"/>
      </w:pPr>
      <w:rPr>
        <w:rFonts w:hint="default"/>
        <w:lang w:val="ru-RU" w:eastAsia="en-US" w:bidi="ar-SA"/>
      </w:rPr>
    </w:lvl>
  </w:abstractNum>
  <w:abstractNum w:abstractNumId="3">
    <w:nsid w:val="2FD36934"/>
    <w:multiLevelType w:val="hybridMultilevel"/>
    <w:tmpl w:val="74AEA658"/>
    <w:lvl w:ilvl="0" w:tplc="1BD8814E">
      <w:start w:val="1"/>
      <w:numFmt w:val="decimal"/>
      <w:lvlText w:val="%1."/>
      <w:lvlJc w:val="left"/>
      <w:pPr>
        <w:ind w:left="412" w:hanging="4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D7C3CA8">
      <w:numFmt w:val="bullet"/>
      <w:lvlText w:val="•"/>
      <w:lvlJc w:val="left"/>
      <w:pPr>
        <w:ind w:left="1458" w:hanging="405"/>
      </w:pPr>
      <w:rPr>
        <w:rFonts w:hint="default"/>
        <w:lang w:val="ru-RU" w:eastAsia="en-US" w:bidi="ar-SA"/>
      </w:rPr>
    </w:lvl>
    <w:lvl w:ilvl="2" w:tplc="80D4E29C">
      <w:numFmt w:val="bullet"/>
      <w:lvlText w:val="•"/>
      <w:lvlJc w:val="left"/>
      <w:pPr>
        <w:ind w:left="2496" w:hanging="405"/>
      </w:pPr>
      <w:rPr>
        <w:rFonts w:hint="default"/>
        <w:lang w:val="ru-RU" w:eastAsia="en-US" w:bidi="ar-SA"/>
      </w:rPr>
    </w:lvl>
    <w:lvl w:ilvl="3" w:tplc="0174281A">
      <w:numFmt w:val="bullet"/>
      <w:lvlText w:val="•"/>
      <w:lvlJc w:val="left"/>
      <w:pPr>
        <w:ind w:left="3534" w:hanging="405"/>
      </w:pPr>
      <w:rPr>
        <w:rFonts w:hint="default"/>
        <w:lang w:val="ru-RU" w:eastAsia="en-US" w:bidi="ar-SA"/>
      </w:rPr>
    </w:lvl>
    <w:lvl w:ilvl="4" w:tplc="BF92ED6E">
      <w:numFmt w:val="bullet"/>
      <w:lvlText w:val="•"/>
      <w:lvlJc w:val="left"/>
      <w:pPr>
        <w:ind w:left="4572" w:hanging="405"/>
      </w:pPr>
      <w:rPr>
        <w:rFonts w:hint="default"/>
        <w:lang w:val="ru-RU" w:eastAsia="en-US" w:bidi="ar-SA"/>
      </w:rPr>
    </w:lvl>
    <w:lvl w:ilvl="5" w:tplc="2E560376">
      <w:numFmt w:val="bullet"/>
      <w:lvlText w:val="•"/>
      <w:lvlJc w:val="left"/>
      <w:pPr>
        <w:ind w:left="5610" w:hanging="405"/>
      </w:pPr>
      <w:rPr>
        <w:rFonts w:hint="default"/>
        <w:lang w:val="ru-RU" w:eastAsia="en-US" w:bidi="ar-SA"/>
      </w:rPr>
    </w:lvl>
    <w:lvl w:ilvl="6" w:tplc="3CAE3EEC">
      <w:numFmt w:val="bullet"/>
      <w:lvlText w:val="•"/>
      <w:lvlJc w:val="left"/>
      <w:pPr>
        <w:ind w:left="6648" w:hanging="405"/>
      </w:pPr>
      <w:rPr>
        <w:rFonts w:hint="default"/>
        <w:lang w:val="ru-RU" w:eastAsia="en-US" w:bidi="ar-SA"/>
      </w:rPr>
    </w:lvl>
    <w:lvl w:ilvl="7" w:tplc="373093BC">
      <w:numFmt w:val="bullet"/>
      <w:lvlText w:val="•"/>
      <w:lvlJc w:val="left"/>
      <w:pPr>
        <w:ind w:left="7686" w:hanging="405"/>
      </w:pPr>
      <w:rPr>
        <w:rFonts w:hint="default"/>
        <w:lang w:val="ru-RU" w:eastAsia="en-US" w:bidi="ar-SA"/>
      </w:rPr>
    </w:lvl>
    <w:lvl w:ilvl="8" w:tplc="3800C086">
      <w:numFmt w:val="bullet"/>
      <w:lvlText w:val="•"/>
      <w:lvlJc w:val="left"/>
      <w:pPr>
        <w:ind w:left="8724" w:hanging="405"/>
      </w:pPr>
      <w:rPr>
        <w:rFonts w:hint="default"/>
        <w:lang w:val="ru-RU" w:eastAsia="en-US" w:bidi="ar-SA"/>
      </w:rPr>
    </w:lvl>
  </w:abstractNum>
  <w:abstractNum w:abstractNumId="4">
    <w:nsid w:val="3D03504F"/>
    <w:multiLevelType w:val="multilevel"/>
    <w:tmpl w:val="B5D8C222"/>
    <w:lvl w:ilvl="0">
      <w:start w:val="1"/>
      <w:numFmt w:val="decimal"/>
      <w:lvlText w:val="%1."/>
      <w:lvlJc w:val="left"/>
      <w:pPr>
        <w:ind w:left="412" w:hanging="35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12" w:hanging="49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496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4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10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48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6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24" w:hanging="493"/>
      </w:pPr>
      <w:rPr>
        <w:rFonts w:hint="default"/>
        <w:lang w:val="ru-RU" w:eastAsia="en-US" w:bidi="ar-SA"/>
      </w:rPr>
    </w:lvl>
  </w:abstractNum>
  <w:abstractNum w:abstractNumId="5">
    <w:nsid w:val="5D637688"/>
    <w:multiLevelType w:val="multilevel"/>
    <w:tmpl w:val="34B20012"/>
    <w:lvl w:ilvl="0">
      <w:start w:val="6"/>
      <w:numFmt w:val="decimal"/>
      <w:lvlText w:val="%1"/>
      <w:lvlJc w:val="left"/>
      <w:pPr>
        <w:ind w:left="412" w:hanging="69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12" w:hanging="69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496" w:hanging="69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4" w:hanging="69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69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10" w:hanging="69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48" w:hanging="69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6" w:hanging="69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24" w:hanging="691"/>
      </w:pPr>
      <w:rPr>
        <w:rFonts w:hint="default"/>
        <w:lang w:val="ru-RU" w:eastAsia="en-US" w:bidi="ar-SA"/>
      </w:rPr>
    </w:lvl>
  </w:abstractNum>
  <w:abstractNum w:abstractNumId="6">
    <w:nsid w:val="72712D28"/>
    <w:multiLevelType w:val="hybridMultilevel"/>
    <w:tmpl w:val="060AF5D6"/>
    <w:lvl w:ilvl="0" w:tplc="930CC48C">
      <w:start w:val="1"/>
      <w:numFmt w:val="decimal"/>
      <w:lvlText w:val="%1."/>
      <w:lvlJc w:val="left"/>
      <w:pPr>
        <w:ind w:left="693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38CFF16">
      <w:numFmt w:val="bullet"/>
      <w:lvlText w:val="•"/>
      <w:lvlJc w:val="left"/>
      <w:pPr>
        <w:ind w:left="1710" w:hanging="281"/>
      </w:pPr>
      <w:rPr>
        <w:rFonts w:hint="default"/>
        <w:lang w:val="ru-RU" w:eastAsia="en-US" w:bidi="ar-SA"/>
      </w:rPr>
    </w:lvl>
    <w:lvl w:ilvl="2" w:tplc="A97C7038">
      <w:numFmt w:val="bullet"/>
      <w:lvlText w:val="•"/>
      <w:lvlJc w:val="left"/>
      <w:pPr>
        <w:ind w:left="2720" w:hanging="281"/>
      </w:pPr>
      <w:rPr>
        <w:rFonts w:hint="default"/>
        <w:lang w:val="ru-RU" w:eastAsia="en-US" w:bidi="ar-SA"/>
      </w:rPr>
    </w:lvl>
    <w:lvl w:ilvl="3" w:tplc="6D5E06FA">
      <w:numFmt w:val="bullet"/>
      <w:lvlText w:val="•"/>
      <w:lvlJc w:val="left"/>
      <w:pPr>
        <w:ind w:left="3730" w:hanging="281"/>
      </w:pPr>
      <w:rPr>
        <w:rFonts w:hint="default"/>
        <w:lang w:val="ru-RU" w:eastAsia="en-US" w:bidi="ar-SA"/>
      </w:rPr>
    </w:lvl>
    <w:lvl w:ilvl="4" w:tplc="16C4B196">
      <w:numFmt w:val="bullet"/>
      <w:lvlText w:val="•"/>
      <w:lvlJc w:val="left"/>
      <w:pPr>
        <w:ind w:left="4740" w:hanging="281"/>
      </w:pPr>
      <w:rPr>
        <w:rFonts w:hint="default"/>
        <w:lang w:val="ru-RU" w:eastAsia="en-US" w:bidi="ar-SA"/>
      </w:rPr>
    </w:lvl>
    <w:lvl w:ilvl="5" w:tplc="7EAAAF82">
      <w:numFmt w:val="bullet"/>
      <w:lvlText w:val="•"/>
      <w:lvlJc w:val="left"/>
      <w:pPr>
        <w:ind w:left="5750" w:hanging="281"/>
      </w:pPr>
      <w:rPr>
        <w:rFonts w:hint="default"/>
        <w:lang w:val="ru-RU" w:eastAsia="en-US" w:bidi="ar-SA"/>
      </w:rPr>
    </w:lvl>
    <w:lvl w:ilvl="6" w:tplc="7F94CCB6">
      <w:numFmt w:val="bullet"/>
      <w:lvlText w:val="•"/>
      <w:lvlJc w:val="left"/>
      <w:pPr>
        <w:ind w:left="6760" w:hanging="281"/>
      </w:pPr>
      <w:rPr>
        <w:rFonts w:hint="default"/>
        <w:lang w:val="ru-RU" w:eastAsia="en-US" w:bidi="ar-SA"/>
      </w:rPr>
    </w:lvl>
    <w:lvl w:ilvl="7" w:tplc="08DAD72C">
      <w:numFmt w:val="bullet"/>
      <w:lvlText w:val="•"/>
      <w:lvlJc w:val="left"/>
      <w:pPr>
        <w:ind w:left="7770" w:hanging="281"/>
      </w:pPr>
      <w:rPr>
        <w:rFonts w:hint="default"/>
        <w:lang w:val="ru-RU" w:eastAsia="en-US" w:bidi="ar-SA"/>
      </w:rPr>
    </w:lvl>
    <w:lvl w:ilvl="8" w:tplc="6F6E295A">
      <w:numFmt w:val="bullet"/>
      <w:lvlText w:val="•"/>
      <w:lvlJc w:val="left"/>
      <w:pPr>
        <w:ind w:left="8780" w:hanging="281"/>
      </w:pPr>
      <w:rPr>
        <w:rFonts w:hint="default"/>
        <w:lang w:val="ru-RU" w:eastAsia="en-US" w:bidi="ar-SA"/>
      </w:rPr>
    </w:lvl>
  </w:abstractNum>
  <w:abstractNum w:abstractNumId="7">
    <w:nsid w:val="732516CB"/>
    <w:multiLevelType w:val="hybridMultilevel"/>
    <w:tmpl w:val="478C5D76"/>
    <w:lvl w:ilvl="0" w:tplc="E98C20D6">
      <w:start w:val="1"/>
      <w:numFmt w:val="upperRoman"/>
      <w:lvlText w:val="(%1)"/>
      <w:lvlJc w:val="left"/>
      <w:pPr>
        <w:ind w:left="412" w:hanging="55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07A3380">
      <w:numFmt w:val="bullet"/>
      <w:lvlText w:val="•"/>
      <w:lvlJc w:val="left"/>
      <w:pPr>
        <w:ind w:left="1458" w:hanging="559"/>
      </w:pPr>
      <w:rPr>
        <w:rFonts w:hint="default"/>
        <w:lang w:val="ru-RU" w:eastAsia="en-US" w:bidi="ar-SA"/>
      </w:rPr>
    </w:lvl>
    <w:lvl w:ilvl="2" w:tplc="0A2EFB4C">
      <w:numFmt w:val="bullet"/>
      <w:lvlText w:val="•"/>
      <w:lvlJc w:val="left"/>
      <w:pPr>
        <w:ind w:left="2496" w:hanging="559"/>
      </w:pPr>
      <w:rPr>
        <w:rFonts w:hint="default"/>
        <w:lang w:val="ru-RU" w:eastAsia="en-US" w:bidi="ar-SA"/>
      </w:rPr>
    </w:lvl>
    <w:lvl w:ilvl="3" w:tplc="34FE7A44">
      <w:numFmt w:val="bullet"/>
      <w:lvlText w:val="•"/>
      <w:lvlJc w:val="left"/>
      <w:pPr>
        <w:ind w:left="3534" w:hanging="559"/>
      </w:pPr>
      <w:rPr>
        <w:rFonts w:hint="default"/>
        <w:lang w:val="ru-RU" w:eastAsia="en-US" w:bidi="ar-SA"/>
      </w:rPr>
    </w:lvl>
    <w:lvl w:ilvl="4" w:tplc="071E7F22">
      <w:numFmt w:val="bullet"/>
      <w:lvlText w:val="•"/>
      <w:lvlJc w:val="left"/>
      <w:pPr>
        <w:ind w:left="4572" w:hanging="559"/>
      </w:pPr>
      <w:rPr>
        <w:rFonts w:hint="default"/>
        <w:lang w:val="ru-RU" w:eastAsia="en-US" w:bidi="ar-SA"/>
      </w:rPr>
    </w:lvl>
    <w:lvl w:ilvl="5" w:tplc="DFF66B86">
      <w:numFmt w:val="bullet"/>
      <w:lvlText w:val="•"/>
      <w:lvlJc w:val="left"/>
      <w:pPr>
        <w:ind w:left="5610" w:hanging="559"/>
      </w:pPr>
      <w:rPr>
        <w:rFonts w:hint="default"/>
        <w:lang w:val="ru-RU" w:eastAsia="en-US" w:bidi="ar-SA"/>
      </w:rPr>
    </w:lvl>
    <w:lvl w:ilvl="6" w:tplc="6C94D586">
      <w:numFmt w:val="bullet"/>
      <w:lvlText w:val="•"/>
      <w:lvlJc w:val="left"/>
      <w:pPr>
        <w:ind w:left="6648" w:hanging="559"/>
      </w:pPr>
      <w:rPr>
        <w:rFonts w:hint="default"/>
        <w:lang w:val="ru-RU" w:eastAsia="en-US" w:bidi="ar-SA"/>
      </w:rPr>
    </w:lvl>
    <w:lvl w:ilvl="7" w:tplc="03B0B696">
      <w:numFmt w:val="bullet"/>
      <w:lvlText w:val="•"/>
      <w:lvlJc w:val="left"/>
      <w:pPr>
        <w:ind w:left="7686" w:hanging="559"/>
      </w:pPr>
      <w:rPr>
        <w:rFonts w:hint="default"/>
        <w:lang w:val="ru-RU" w:eastAsia="en-US" w:bidi="ar-SA"/>
      </w:rPr>
    </w:lvl>
    <w:lvl w:ilvl="8" w:tplc="2E6AF81C">
      <w:numFmt w:val="bullet"/>
      <w:lvlText w:val="•"/>
      <w:lvlJc w:val="left"/>
      <w:pPr>
        <w:ind w:left="8724" w:hanging="559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7"/>
  </w:num>
  <w:num w:numId="6">
    <w:abstractNumId w:val="6"/>
  </w:num>
  <w:num w:numId="7">
    <w:abstractNumId w:val="5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8A768E"/>
    <w:rsid w:val="00327D56"/>
    <w:rsid w:val="008A768E"/>
    <w:rsid w:val="00C733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A768E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A768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8A768E"/>
    <w:pPr>
      <w:ind w:left="412"/>
    </w:pPr>
    <w:rPr>
      <w:sz w:val="28"/>
      <w:szCs w:val="28"/>
    </w:rPr>
  </w:style>
  <w:style w:type="paragraph" w:styleId="a4">
    <w:name w:val="List Paragraph"/>
    <w:basedOn w:val="a"/>
    <w:uiPriority w:val="1"/>
    <w:qFormat/>
    <w:rsid w:val="008A768E"/>
    <w:pPr>
      <w:ind w:left="412"/>
    </w:pPr>
  </w:style>
  <w:style w:type="paragraph" w:customStyle="1" w:styleId="TableParagraph">
    <w:name w:val="Table Paragraph"/>
    <w:basedOn w:val="a"/>
    <w:uiPriority w:val="1"/>
    <w:qFormat/>
    <w:rsid w:val="008A768E"/>
  </w:style>
  <w:style w:type="paragraph" w:styleId="a5">
    <w:name w:val="Balloon Text"/>
    <w:basedOn w:val="a"/>
    <w:link w:val="a6"/>
    <w:uiPriority w:val="99"/>
    <w:semiHidden/>
    <w:unhideWhenUsed/>
    <w:rsid w:val="00327D5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27D56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327D5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27D56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327D5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327D56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2895</Words>
  <Characters>16508</Characters>
  <Application>Microsoft Office Word</Application>
  <DocSecurity>0</DocSecurity>
  <Lines>137</Lines>
  <Paragraphs>38</Paragraphs>
  <ScaleCrop>false</ScaleCrop>
  <Company>Microsoft</Company>
  <LinksUpToDate>false</LinksUpToDate>
  <CharactersWithSpaces>19365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Ирина</cp:lastModifiedBy>
  <cp:revision>3</cp:revision>
  <dcterms:created xsi:type="dcterms:W3CDTF">2025-09-29T07:43:00Z</dcterms:created>
  <dcterms:modified xsi:type="dcterms:W3CDTF">2025-09-29T08:20:00Z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2025-09-29T00:00:00Z</vt:filetime>
  </property>
  <property fmtid="{D5CDD505-2E9C-101B-9397-08002B2CF9AE}" pid="5" name="Producer">
    <vt:lpwstr>Microsoft® Word 2016</vt:lpwstr>
  </property>
</Properties>
</file>